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6F" w:rsidRPr="0043486F" w:rsidRDefault="0006506F">
      <w:pPr>
        <w:spacing w:line="276" w:lineRule="auto"/>
        <w:jc w:val="center"/>
        <w:rPr>
          <w:rFonts w:ascii="宋体" w:eastAsia="宋体" w:hAnsi="宋体" w:cs="宋体"/>
          <w:sz w:val="52"/>
          <w:szCs w:val="52"/>
        </w:rPr>
      </w:pPr>
    </w:p>
    <w:p w:rsidR="0006506F" w:rsidRPr="0043486F" w:rsidRDefault="0006506F">
      <w:pPr>
        <w:spacing w:line="276" w:lineRule="auto"/>
        <w:jc w:val="center"/>
        <w:rPr>
          <w:rFonts w:ascii="宋体" w:eastAsia="宋体" w:hAnsi="宋体" w:cs="宋体"/>
          <w:b/>
          <w:sz w:val="52"/>
          <w:szCs w:val="52"/>
        </w:rPr>
      </w:pPr>
    </w:p>
    <w:p w:rsidR="0006506F" w:rsidRPr="0043486F" w:rsidRDefault="00EA514B">
      <w:pPr>
        <w:spacing w:line="276" w:lineRule="auto"/>
        <w:jc w:val="center"/>
        <w:rPr>
          <w:rFonts w:asciiTheme="majorEastAsia" w:eastAsiaTheme="majorEastAsia" w:hAnsiTheme="majorEastAsia" w:cs="宋体"/>
          <w:b/>
          <w:sz w:val="84"/>
          <w:szCs w:val="84"/>
        </w:rPr>
      </w:pPr>
      <w:r w:rsidRPr="0043486F">
        <w:rPr>
          <w:rFonts w:asciiTheme="majorEastAsia" w:eastAsiaTheme="majorEastAsia" w:hAnsiTheme="majorEastAsia" w:cs="宋体" w:hint="eastAsia"/>
          <w:b/>
          <w:sz w:val="84"/>
          <w:szCs w:val="84"/>
        </w:rPr>
        <w:t>社</w:t>
      </w:r>
    </w:p>
    <w:p w:rsidR="0006506F" w:rsidRPr="0043486F" w:rsidRDefault="00EA514B">
      <w:pPr>
        <w:spacing w:line="276" w:lineRule="auto"/>
        <w:jc w:val="center"/>
        <w:rPr>
          <w:rFonts w:asciiTheme="majorEastAsia" w:eastAsiaTheme="majorEastAsia" w:hAnsiTheme="majorEastAsia" w:cs="宋体"/>
          <w:b/>
          <w:sz w:val="84"/>
          <w:szCs w:val="84"/>
        </w:rPr>
      </w:pPr>
      <w:r w:rsidRPr="0043486F">
        <w:rPr>
          <w:rFonts w:asciiTheme="majorEastAsia" w:eastAsiaTheme="majorEastAsia" w:hAnsiTheme="majorEastAsia" w:cs="宋体" w:hint="eastAsia"/>
          <w:b/>
          <w:sz w:val="84"/>
          <w:szCs w:val="84"/>
        </w:rPr>
        <w:t>会</w:t>
      </w:r>
    </w:p>
    <w:p w:rsidR="0006506F" w:rsidRPr="0043486F" w:rsidRDefault="00EA514B">
      <w:pPr>
        <w:spacing w:line="276" w:lineRule="auto"/>
        <w:jc w:val="center"/>
        <w:rPr>
          <w:rFonts w:asciiTheme="majorEastAsia" w:eastAsiaTheme="majorEastAsia" w:hAnsiTheme="majorEastAsia" w:cs="宋体"/>
          <w:b/>
          <w:sz w:val="84"/>
          <w:szCs w:val="84"/>
        </w:rPr>
      </w:pPr>
      <w:r w:rsidRPr="0043486F">
        <w:rPr>
          <w:rFonts w:asciiTheme="majorEastAsia" w:eastAsiaTheme="majorEastAsia" w:hAnsiTheme="majorEastAsia" w:cs="宋体" w:hint="eastAsia"/>
          <w:b/>
          <w:sz w:val="84"/>
          <w:szCs w:val="84"/>
        </w:rPr>
        <w:t>责</w:t>
      </w:r>
    </w:p>
    <w:p w:rsidR="0006506F" w:rsidRPr="0043486F" w:rsidRDefault="00EA514B">
      <w:pPr>
        <w:spacing w:line="276" w:lineRule="auto"/>
        <w:jc w:val="center"/>
        <w:rPr>
          <w:rFonts w:asciiTheme="majorEastAsia" w:eastAsiaTheme="majorEastAsia" w:hAnsiTheme="majorEastAsia" w:cs="宋体"/>
          <w:b/>
          <w:sz w:val="84"/>
          <w:szCs w:val="84"/>
        </w:rPr>
      </w:pPr>
      <w:r w:rsidRPr="0043486F">
        <w:rPr>
          <w:rFonts w:asciiTheme="majorEastAsia" w:eastAsiaTheme="majorEastAsia" w:hAnsiTheme="majorEastAsia" w:cs="宋体" w:hint="eastAsia"/>
          <w:b/>
          <w:sz w:val="84"/>
          <w:szCs w:val="84"/>
        </w:rPr>
        <w:t>任</w:t>
      </w:r>
    </w:p>
    <w:p w:rsidR="0006506F" w:rsidRPr="0043486F" w:rsidRDefault="00EA514B">
      <w:pPr>
        <w:spacing w:line="276" w:lineRule="auto"/>
        <w:jc w:val="center"/>
        <w:rPr>
          <w:rFonts w:asciiTheme="majorEastAsia" w:eastAsiaTheme="majorEastAsia" w:hAnsiTheme="majorEastAsia" w:cs="宋体"/>
          <w:b/>
          <w:sz w:val="84"/>
          <w:szCs w:val="84"/>
        </w:rPr>
      </w:pPr>
      <w:r w:rsidRPr="0043486F">
        <w:rPr>
          <w:rFonts w:asciiTheme="majorEastAsia" w:eastAsiaTheme="majorEastAsia" w:hAnsiTheme="majorEastAsia" w:cs="宋体" w:hint="eastAsia"/>
          <w:b/>
          <w:sz w:val="84"/>
          <w:szCs w:val="84"/>
        </w:rPr>
        <w:t>报</w:t>
      </w:r>
    </w:p>
    <w:p w:rsidR="0006506F" w:rsidRPr="0043486F" w:rsidRDefault="00EA514B">
      <w:pPr>
        <w:spacing w:line="276" w:lineRule="auto"/>
        <w:jc w:val="center"/>
        <w:rPr>
          <w:rFonts w:asciiTheme="majorEastAsia" w:eastAsiaTheme="majorEastAsia" w:hAnsiTheme="majorEastAsia" w:cs="宋体"/>
          <w:b/>
          <w:sz w:val="52"/>
          <w:szCs w:val="52"/>
        </w:rPr>
      </w:pPr>
      <w:r w:rsidRPr="0043486F">
        <w:rPr>
          <w:rFonts w:asciiTheme="majorEastAsia" w:eastAsiaTheme="majorEastAsia" w:hAnsiTheme="majorEastAsia" w:cs="宋体" w:hint="eastAsia"/>
          <w:b/>
          <w:sz w:val="84"/>
          <w:szCs w:val="84"/>
        </w:rPr>
        <w:t>告</w:t>
      </w:r>
    </w:p>
    <w:p w:rsidR="0006506F" w:rsidRPr="0043486F" w:rsidRDefault="0006506F">
      <w:pPr>
        <w:spacing w:line="276" w:lineRule="auto"/>
        <w:ind w:firstLineChars="750" w:firstLine="3900"/>
        <w:rPr>
          <w:rFonts w:ascii="宋体" w:eastAsia="宋体" w:hAnsi="宋体" w:cs="宋体"/>
          <w:sz w:val="52"/>
          <w:szCs w:val="52"/>
        </w:rPr>
      </w:pPr>
    </w:p>
    <w:p w:rsidR="0006506F" w:rsidRPr="0043486F" w:rsidRDefault="0006506F">
      <w:pPr>
        <w:spacing w:line="276" w:lineRule="auto"/>
        <w:ind w:firstLineChars="750" w:firstLine="3900"/>
        <w:rPr>
          <w:rFonts w:ascii="宋体" w:eastAsia="宋体" w:hAnsi="宋体" w:cs="宋体"/>
          <w:sz w:val="52"/>
          <w:szCs w:val="52"/>
        </w:rPr>
      </w:pPr>
    </w:p>
    <w:p w:rsidR="0006506F" w:rsidRPr="0043486F" w:rsidRDefault="00EA514B">
      <w:pPr>
        <w:spacing w:line="276" w:lineRule="auto"/>
        <w:ind w:firstLineChars="600" w:firstLine="2160"/>
        <w:rPr>
          <w:rFonts w:ascii="宋体" w:eastAsia="宋体" w:hAnsi="宋体" w:cs="宋体"/>
          <w:sz w:val="36"/>
          <w:szCs w:val="44"/>
        </w:rPr>
      </w:pPr>
      <w:r w:rsidRPr="0043486F">
        <w:rPr>
          <w:rFonts w:ascii="宋体" w:eastAsia="宋体" w:hAnsi="宋体" w:cs="宋体" w:hint="eastAsia"/>
          <w:sz w:val="36"/>
          <w:szCs w:val="44"/>
        </w:rPr>
        <w:t>浙江武义浩达工具制造有限公司</w:t>
      </w:r>
    </w:p>
    <w:p w:rsidR="0006506F" w:rsidRPr="0043486F" w:rsidRDefault="00EA514B">
      <w:pPr>
        <w:spacing w:before="40" w:after="40" w:line="276" w:lineRule="auto"/>
        <w:jc w:val="center"/>
        <w:rPr>
          <w:rFonts w:ascii="宋体" w:eastAsia="宋体" w:hAnsi="宋体" w:cs="宋体"/>
          <w:sz w:val="36"/>
          <w:szCs w:val="36"/>
        </w:rPr>
      </w:pPr>
      <w:r w:rsidRPr="0043486F">
        <w:rPr>
          <w:rFonts w:ascii="宋体" w:eastAsia="宋体" w:hAnsi="宋体" w:cs="宋体" w:hint="eastAsia"/>
          <w:sz w:val="36"/>
          <w:szCs w:val="36"/>
        </w:rPr>
        <w:t>报告日期：</w:t>
      </w:r>
      <w:r w:rsidRPr="0043486F">
        <w:rPr>
          <w:rFonts w:ascii="宋体" w:eastAsia="宋体" w:hAnsi="宋体" w:cs="宋体"/>
          <w:sz w:val="36"/>
          <w:szCs w:val="36"/>
        </w:rPr>
        <w:t>201</w:t>
      </w:r>
      <w:r w:rsidRPr="0043486F">
        <w:rPr>
          <w:rFonts w:ascii="宋体" w:eastAsia="宋体" w:hAnsi="宋体" w:cs="宋体" w:hint="eastAsia"/>
          <w:sz w:val="36"/>
          <w:szCs w:val="36"/>
        </w:rPr>
        <w:t>9年3月5日</w:t>
      </w:r>
    </w:p>
    <w:p w:rsidR="0006506F" w:rsidRPr="0043486F" w:rsidRDefault="00EA514B">
      <w:pPr>
        <w:widowControl/>
        <w:spacing w:line="276" w:lineRule="auto"/>
        <w:jc w:val="left"/>
        <w:rPr>
          <w:rFonts w:ascii="宋体" w:eastAsia="宋体" w:hAnsi="宋体" w:cs="宋体"/>
          <w:sz w:val="36"/>
          <w:szCs w:val="36"/>
        </w:rPr>
      </w:pPr>
      <w:r w:rsidRPr="0043486F">
        <w:rPr>
          <w:rFonts w:ascii="宋体" w:eastAsia="宋体" w:hAnsi="宋体" w:cs="宋体"/>
          <w:sz w:val="36"/>
          <w:szCs w:val="36"/>
        </w:rPr>
        <w:br w:type="page"/>
      </w:r>
    </w:p>
    <w:p w:rsidR="00364292" w:rsidRPr="0043486F" w:rsidRDefault="00364292" w:rsidP="00364292">
      <w:pPr>
        <w:pStyle w:val="1"/>
        <w:spacing w:before="186"/>
        <w:jc w:val="center"/>
      </w:pPr>
      <w:r w:rsidRPr="0043486F">
        <w:lastRenderedPageBreak/>
        <w:t>关于本报告</w:t>
      </w:r>
    </w:p>
    <w:p w:rsidR="00364292" w:rsidRPr="0043486F" w:rsidRDefault="00364292" w:rsidP="00364292">
      <w:pPr>
        <w:pStyle w:val="aa"/>
        <w:spacing w:before="208" w:line="480" w:lineRule="atLeast"/>
        <w:ind w:right="343" w:firstLineChars="150" w:firstLine="420"/>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 xml:space="preserve">本公司保证本报告内容不存在任何虚假记载、误导性陈述或重大遗漏， 并对其内容的真实性、准确性和完整性承担个别及连带责任。 </w:t>
      </w:r>
    </w:p>
    <w:p w:rsidR="00364292" w:rsidRPr="0043486F" w:rsidRDefault="00364292" w:rsidP="00364292">
      <w:pPr>
        <w:pStyle w:val="aa"/>
        <w:spacing w:line="480" w:lineRule="atLeast"/>
        <w:ind w:right="439" w:firstLineChars="150" w:firstLine="420"/>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 xml:space="preserve">报告编制说明所提信息的报告时间：2018年3月1日-2019年3月1日，部分内容超出上述时间范围。 </w:t>
      </w:r>
    </w:p>
    <w:p w:rsidR="00364292" w:rsidRPr="0043486F" w:rsidRDefault="00364292" w:rsidP="00364292">
      <w:pPr>
        <w:spacing w:line="480" w:lineRule="atLeast"/>
        <w:ind w:firstLineChars="150" w:firstLine="420"/>
        <w:rPr>
          <w:rFonts w:asciiTheme="minorEastAsia" w:hAnsiTheme="minorEastAsia"/>
          <w:sz w:val="28"/>
          <w:szCs w:val="28"/>
        </w:rPr>
      </w:pPr>
      <w:r w:rsidRPr="0043486F">
        <w:rPr>
          <w:rFonts w:asciiTheme="minorEastAsia" w:hAnsiTheme="minorEastAsia" w:hint="eastAsia"/>
          <w:sz w:val="28"/>
          <w:szCs w:val="28"/>
        </w:rPr>
        <w:t xml:space="preserve">报告的涵盖范围：浙江武义浩达工具制造有限公司。 </w:t>
      </w:r>
    </w:p>
    <w:p w:rsidR="00364292" w:rsidRPr="0043486F" w:rsidRDefault="00364292" w:rsidP="00364292">
      <w:pPr>
        <w:pStyle w:val="aa"/>
        <w:spacing w:line="480" w:lineRule="atLeast"/>
        <w:ind w:firstLineChars="150" w:firstLine="420"/>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 xml:space="preserve">数据评估方法及运算基础：公司审计报告及相关统计。 </w:t>
      </w:r>
    </w:p>
    <w:p w:rsidR="00364292" w:rsidRPr="0043486F" w:rsidRDefault="00364292" w:rsidP="00364292">
      <w:pPr>
        <w:pStyle w:val="aa"/>
        <w:spacing w:line="480" w:lineRule="atLeast"/>
        <w:ind w:firstLineChars="150" w:firstLine="420"/>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报告发布形式：报告以中文发布，发布于公司官网</w:t>
      </w:r>
    </w:p>
    <w:p w:rsidR="00364292" w:rsidRPr="0043486F" w:rsidRDefault="00364292" w:rsidP="00364292">
      <w:pPr>
        <w:pStyle w:val="aa"/>
        <w:spacing w:line="480" w:lineRule="atLeast"/>
        <w:ind w:right="462" w:firstLineChars="150" w:firstLine="420"/>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报告编制及审议批准：本报告由公司办公室组织编制，经公司股东审议批准。</w:t>
      </w:r>
    </w:p>
    <w:p w:rsidR="00364292" w:rsidRPr="0043486F" w:rsidRDefault="00364292" w:rsidP="00364292">
      <w:pPr>
        <w:pStyle w:val="aa"/>
        <w:spacing w:line="480" w:lineRule="atLeast"/>
        <w:ind w:right="462"/>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 xml:space="preserve">公司办公地址:浙江省武义县牛背金工业区沈宝路7号 </w:t>
      </w:r>
    </w:p>
    <w:p w:rsidR="00364292" w:rsidRPr="0043486F" w:rsidRDefault="00364292" w:rsidP="00364292">
      <w:pPr>
        <w:pStyle w:val="aa"/>
        <w:spacing w:line="480" w:lineRule="atLeast"/>
        <w:ind w:right="462"/>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公司电话：0579-87613390</w:t>
      </w:r>
    </w:p>
    <w:p w:rsidR="00364292" w:rsidRPr="0043486F" w:rsidRDefault="00364292" w:rsidP="00364292">
      <w:pPr>
        <w:pStyle w:val="aa"/>
        <w:spacing w:line="480" w:lineRule="atLeast"/>
        <w:ind w:right="462"/>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公司传真：0579-87703209</w:t>
      </w:r>
    </w:p>
    <w:p w:rsidR="00364292" w:rsidRPr="0043486F" w:rsidRDefault="00364292" w:rsidP="00364292">
      <w:pPr>
        <w:pStyle w:val="aa"/>
        <w:spacing w:line="480" w:lineRule="atLeast"/>
        <w:ind w:right="462"/>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邮政编码：321200</w:t>
      </w:r>
    </w:p>
    <w:p w:rsidR="00364292" w:rsidRPr="0043486F" w:rsidRDefault="00364292" w:rsidP="00364292">
      <w:pPr>
        <w:pStyle w:val="aa"/>
        <w:spacing w:line="480" w:lineRule="atLeast"/>
        <w:ind w:right="462"/>
        <w:rPr>
          <w:rFonts w:asciiTheme="minorEastAsia" w:eastAsiaTheme="minorEastAsia" w:hAnsiTheme="minorEastAsia" w:cstheme="minorBidi"/>
          <w:sz w:val="28"/>
          <w:szCs w:val="28"/>
        </w:rPr>
      </w:pPr>
      <w:r w:rsidRPr="0043486F">
        <w:rPr>
          <w:rFonts w:asciiTheme="minorEastAsia" w:eastAsiaTheme="minorEastAsia" w:hAnsiTheme="minorEastAsia" w:cstheme="minorBidi" w:hint="eastAsia"/>
          <w:sz w:val="28"/>
          <w:szCs w:val="28"/>
        </w:rPr>
        <w:t>公司网址：</w:t>
      </w:r>
      <w:r w:rsidRPr="0043486F">
        <w:rPr>
          <w:rFonts w:asciiTheme="minorEastAsia" w:eastAsiaTheme="minorEastAsia" w:hAnsiTheme="minorEastAsia" w:cstheme="minorBidi"/>
          <w:sz w:val="28"/>
          <w:szCs w:val="28"/>
        </w:rPr>
        <w:t>www.</w:t>
      </w:r>
      <w:r w:rsidR="00517CCD">
        <w:rPr>
          <w:rFonts w:asciiTheme="minorEastAsia" w:eastAsiaTheme="minorEastAsia" w:hAnsiTheme="minorEastAsia" w:cstheme="minorBidi" w:hint="eastAsia"/>
          <w:sz w:val="28"/>
          <w:szCs w:val="28"/>
        </w:rPr>
        <w:t>haoda</w:t>
      </w:r>
      <w:r w:rsidRPr="0043486F">
        <w:rPr>
          <w:rFonts w:asciiTheme="minorEastAsia" w:eastAsiaTheme="minorEastAsia" w:hAnsiTheme="minorEastAsia" w:cstheme="minorBidi" w:hint="eastAsia"/>
          <w:sz w:val="28"/>
          <w:szCs w:val="28"/>
        </w:rPr>
        <w:t>tools</w:t>
      </w:r>
      <w:r w:rsidRPr="0043486F">
        <w:rPr>
          <w:rFonts w:asciiTheme="minorEastAsia" w:eastAsiaTheme="minorEastAsia" w:hAnsiTheme="minorEastAsia" w:cstheme="minorBidi"/>
          <w:sz w:val="28"/>
          <w:szCs w:val="28"/>
        </w:rPr>
        <w:t>.com</w:t>
      </w:r>
    </w:p>
    <w:p w:rsidR="00364292" w:rsidRPr="0043486F" w:rsidRDefault="00364292">
      <w:pPr>
        <w:widowControl/>
        <w:spacing w:line="276" w:lineRule="auto"/>
        <w:jc w:val="left"/>
        <w:rPr>
          <w:rFonts w:ascii="宋体" w:eastAsia="宋体" w:hAnsi="宋体" w:cs="宋体"/>
          <w:sz w:val="36"/>
          <w:szCs w:val="36"/>
        </w:rPr>
      </w:pPr>
    </w:p>
    <w:p w:rsidR="00364292" w:rsidRPr="0043486F" w:rsidRDefault="00364292">
      <w:pPr>
        <w:widowControl/>
        <w:spacing w:line="276" w:lineRule="auto"/>
        <w:jc w:val="left"/>
        <w:rPr>
          <w:rFonts w:ascii="宋体" w:eastAsia="宋体" w:hAnsi="宋体" w:cs="宋体"/>
          <w:sz w:val="36"/>
          <w:szCs w:val="36"/>
        </w:rPr>
      </w:pPr>
    </w:p>
    <w:p w:rsidR="008B1D75" w:rsidRPr="0043486F" w:rsidRDefault="008B1D75">
      <w:pPr>
        <w:widowControl/>
        <w:spacing w:line="276" w:lineRule="auto"/>
        <w:jc w:val="left"/>
        <w:rPr>
          <w:rFonts w:ascii="宋体" w:eastAsia="宋体" w:hAnsi="宋体" w:cs="宋体"/>
          <w:sz w:val="36"/>
          <w:szCs w:val="36"/>
        </w:rPr>
      </w:pPr>
    </w:p>
    <w:p w:rsidR="0006506F" w:rsidRPr="0043486F" w:rsidRDefault="00EA514B" w:rsidP="00A87DEC">
      <w:pPr>
        <w:spacing w:beforeLines="50" w:afterLines="50" w:line="560" w:lineRule="exact"/>
        <w:ind w:firstLineChars="196" w:firstLine="590"/>
        <w:outlineLvl w:val="0"/>
        <w:rPr>
          <w:rFonts w:asciiTheme="majorEastAsia" w:eastAsiaTheme="majorEastAsia" w:hAnsiTheme="majorEastAsia" w:cs="Times New Roman"/>
          <w:b/>
          <w:sz w:val="30"/>
          <w:szCs w:val="30"/>
        </w:rPr>
      </w:pPr>
      <w:bookmarkStart w:id="0" w:name="_Toc451610984"/>
      <w:bookmarkStart w:id="1" w:name="_Toc451610891"/>
      <w:r w:rsidRPr="0043486F">
        <w:rPr>
          <w:rFonts w:asciiTheme="majorEastAsia" w:eastAsiaTheme="majorEastAsia" w:hAnsiTheme="majorEastAsia" w:cs="Times New Roman" w:hint="eastAsia"/>
          <w:b/>
          <w:sz w:val="30"/>
          <w:szCs w:val="30"/>
        </w:rPr>
        <w:lastRenderedPageBreak/>
        <w:t>一、浙江武义浩达工具制造有限公司</w:t>
      </w:r>
      <w:r w:rsidRPr="0043486F">
        <w:rPr>
          <w:rFonts w:asciiTheme="majorEastAsia" w:eastAsiaTheme="majorEastAsia" w:hAnsiTheme="majorEastAsia" w:cs="Times New Roman"/>
          <w:b/>
          <w:sz w:val="30"/>
          <w:szCs w:val="30"/>
        </w:rPr>
        <w:t>简介</w:t>
      </w:r>
    </w:p>
    <w:p w:rsidR="0006506F" w:rsidRPr="0043486F" w:rsidRDefault="00F944F2" w:rsidP="00F944F2">
      <w:pPr>
        <w:spacing w:line="560" w:lineRule="exact"/>
        <w:ind w:firstLineChars="232" w:firstLine="650"/>
        <w:rPr>
          <w:rFonts w:ascii="宋体" w:eastAsia="宋体" w:hAnsi="宋体" w:cs="宋体"/>
          <w:sz w:val="28"/>
          <w:szCs w:val="28"/>
        </w:rPr>
      </w:pPr>
      <w:r w:rsidRPr="0043486F">
        <w:rPr>
          <w:rFonts w:ascii="宋体" w:eastAsia="宋体" w:hAnsi="宋体" w:cs="宋体"/>
          <w:sz w:val="28"/>
          <w:szCs w:val="28"/>
        </w:rPr>
        <w:t>浙江武义浩达工具制造有限公司</w:t>
      </w:r>
      <w:r w:rsidR="00925418" w:rsidRPr="0043486F">
        <w:rPr>
          <w:rFonts w:ascii="宋体" w:eastAsia="宋体" w:hAnsi="宋体" w:cs="宋体"/>
          <w:sz w:val="28"/>
          <w:szCs w:val="28"/>
        </w:rPr>
        <w:t>位于浙江省武义县牛背金工业区</w:t>
      </w:r>
      <w:r w:rsidR="00925418" w:rsidRPr="0043486F">
        <w:rPr>
          <w:rFonts w:ascii="宋体" w:eastAsia="宋体" w:hAnsi="宋体" w:cs="宋体" w:hint="eastAsia"/>
          <w:sz w:val="28"/>
          <w:szCs w:val="28"/>
        </w:rPr>
        <w:t>，</w:t>
      </w:r>
      <w:r w:rsidR="00925418" w:rsidRPr="0043486F">
        <w:rPr>
          <w:rFonts w:ascii="宋体" w:eastAsia="宋体" w:hAnsi="宋体" w:cs="宋体"/>
          <w:sz w:val="28"/>
          <w:szCs w:val="28"/>
        </w:rPr>
        <w:t>公司</w:t>
      </w:r>
      <w:r w:rsidRPr="0043486F">
        <w:rPr>
          <w:rFonts w:ascii="宋体" w:eastAsia="宋体" w:hAnsi="宋体" w:cs="宋体"/>
          <w:sz w:val="28"/>
          <w:szCs w:val="28"/>
        </w:rPr>
        <w:t>创办于2007年5月，厂区建筑面积40000平方米，公司通过了ISO9001质量管理体系认证。并获得“</w:t>
      </w:r>
      <w:r w:rsidRPr="0043486F">
        <w:rPr>
          <w:rFonts w:ascii="宋体" w:eastAsia="宋体" w:hAnsi="宋体" w:cs="宋体" w:hint="eastAsia"/>
          <w:sz w:val="28"/>
          <w:szCs w:val="28"/>
        </w:rPr>
        <w:t>国家高新技术企业</w:t>
      </w:r>
      <w:r w:rsidRPr="0043486F">
        <w:rPr>
          <w:rFonts w:ascii="宋体" w:eastAsia="宋体" w:hAnsi="宋体" w:cs="宋体"/>
          <w:sz w:val="28"/>
          <w:szCs w:val="28"/>
        </w:rPr>
        <w:t>”</w:t>
      </w:r>
      <w:r w:rsidRPr="0043486F">
        <w:rPr>
          <w:rFonts w:ascii="宋体" w:eastAsia="宋体" w:hAnsi="宋体" w:cs="宋体" w:hint="eastAsia"/>
          <w:sz w:val="28"/>
          <w:szCs w:val="28"/>
        </w:rPr>
        <w:t>、</w:t>
      </w:r>
      <w:r w:rsidRPr="0043486F">
        <w:rPr>
          <w:rFonts w:ascii="宋体" w:eastAsia="宋体" w:hAnsi="宋体" w:cs="宋体"/>
          <w:sz w:val="28"/>
          <w:szCs w:val="28"/>
        </w:rPr>
        <w:t>“</w:t>
      </w:r>
      <w:r w:rsidRPr="0043486F">
        <w:rPr>
          <w:rFonts w:ascii="宋体" w:eastAsia="宋体" w:hAnsi="宋体" w:cs="宋体" w:hint="eastAsia"/>
          <w:sz w:val="28"/>
          <w:szCs w:val="28"/>
        </w:rPr>
        <w:t>浙江省科技型中小企业</w:t>
      </w:r>
      <w:r w:rsidRPr="0043486F">
        <w:rPr>
          <w:rFonts w:ascii="宋体" w:eastAsia="宋体" w:hAnsi="宋体" w:cs="宋体"/>
          <w:sz w:val="28"/>
          <w:szCs w:val="28"/>
        </w:rPr>
        <w:t>”</w:t>
      </w:r>
      <w:r w:rsidRPr="0043486F">
        <w:rPr>
          <w:rFonts w:ascii="宋体" w:eastAsia="宋体" w:hAnsi="宋体" w:cs="宋体" w:hint="eastAsia"/>
          <w:sz w:val="28"/>
          <w:szCs w:val="28"/>
        </w:rPr>
        <w:t>、</w:t>
      </w:r>
      <w:r w:rsidRPr="0043486F">
        <w:rPr>
          <w:rFonts w:ascii="宋体" w:eastAsia="宋体" w:hAnsi="宋体" w:cs="宋体"/>
          <w:sz w:val="28"/>
          <w:szCs w:val="28"/>
        </w:rPr>
        <w:t>“</w:t>
      </w:r>
      <w:r w:rsidRPr="0043486F">
        <w:rPr>
          <w:rFonts w:ascii="宋体" w:eastAsia="宋体" w:hAnsi="宋体" w:cs="宋体" w:hint="eastAsia"/>
          <w:sz w:val="28"/>
          <w:szCs w:val="28"/>
        </w:rPr>
        <w:t>浙江省高成长科技型企业</w:t>
      </w:r>
      <w:r w:rsidRPr="0043486F">
        <w:rPr>
          <w:rFonts w:ascii="宋体" w:eastAsia="宋体" w:hAnsi="宋体" w:cs="宋体"/>
          <w:sz w:val="28"/>
          <w:szCs w:val="28"/>
        </w:rPr>
        <w:t>”</w:t>
      </w:r>
      <w:r w:rsidRPr="0043486F">
        <w:rPr>
          <w:rFonts w:ascii="宋体" w:eastAsia="宋体" w:hAnsi="宋体" w:cs="宋体" w:hint="eastAsia"/>
          <w:sz w:val="28"/>
          <w:szCs w:val="28"/>
        </w:rPr>
        <w:t>、</w:t>
      </w:r>
      <w:r w:rsidRPr="0043486F">
        <w:rPr>
          <w:rFonts w:ascii="宋体" w:eastAsia="宋体" w:hAnsi="宋体" w:cs="宋体"/>
          <w:sz w:val="28"/>
          <w:szCs w:val="28"/>
        </w:rPr>
        <w:t>“</w:t>
      </w:r>
      <w:r w:rsidRPr="0043486F">
        <w:rPr>
          <w:rFonts w:ascii="宋体" w:eastAsia="宋体" w:hAnsi="宋体" w:cs="宋体" w:hint="eastAsia"/>
          <w:sz w:val="28"/>
          <w:szCs w:val="28"/>
        </w:rPr>
        <w:t>武义县科学技术奖</w:t>
      </w:r>
      <w:r w:rsidRPr="0043486F">
        <w:rPr>
          <w:rFonts w:ascii="宋体" w:eastAsia="宋体" w:hAnsi="宋体" w:cs="宋体"/>
          <w:sz w:val="28"/>
          <w:szCs w:val="28"/>
        </w:rPr>
        <w:t>”</w:t>
      </w:r>
      <w:r w:rsidRPr="0043486F">
        <w:rPr>
          <w:rFonts w:ascii="宋体" w:eastAsia="宋体" w:hAnsi="宋体" w:cs="宋体" w:hint="eastAsia"/>
          <w:sz w:val="28"/>
          <w:szCs w:val="28"/>
        </w:rPr>
        <w:t>、</w:t>
      </w:r>
      <w:r w:rsidRPr="0043486F">
        <w:rPr>
          <w:rFonts w:ascii="宋体" w:eastAsia="宋体" w:hAnsi="宋体" w:cs="宋体"/>
          <w:sz w:val="28"/>
          <w:szCs w:val="28"/>
        </w:rPr>
        <w:t>“</w:t>
      </w:r>
      <w:r w:rsidRPr="0043486F">
        <w:rPr>
          <w:rFonts w:ascii="宋体" w:eastAsia="宋体" w:hAnsi="宋体" w:cs="宋体" w:hint="eastAsia"/>
          <w:sz w:val="28"/>
          <w:szCs w:val="28"/>
        </w:rPr>
        <w:t>武义县纳税先进单位</w:t>
      </w:r>
      <w:r w:rsidRPr="0043486F">
        <w:rPr>
          <w:rFonts w:ascii="宋体" w:eastAsia="宋体" w:hAnsi="宋体" w:cs="宋体"/>
          <w:sz w:val="28"/>
          <w:szCs w:val="28"/>
        </w:rPr>
        <w:t>”</w:t>
      </w:r>
      <w:r w:rsidRPr="0043486F">
        <w:rPr>
          <w:rFonts w:ascii="宋体" w:eastAsia="宋体" w:hAnsi="宋体" w:cs="宋体" w:hint="eastAsia"/>
          <w:sz w:val="28"/>
          <w:szCs w:val="28"/>
        </w:rPr>
        <w:t xml:space="preserve">、   </w:t>
      </w:r>
      <w:r w:rsidRPr="0043486F">
        <w:rPr>
          <w:rFonts w:ascii="宋体" w:eastAsia="宋体" w:hAnsi="宋体" w:cs="宋体"/>
          <w:sz w:val="28"/>
          <w:szCs w:val="28"/>
        </w:rPr>
        <w:t>“</w:t>
      </w:r>
      <w:r w:rsidRPr="0043486F">
        <w:rPr>
          <w:rFonts w:ascii="宋体" w:eastAsia="宋体" w:hAnsi="宋体" w:cs="宋体" w:hint="eastAsia"/>
          <w:sz w:val="28"/>
          <w:szCs w:val="28"/>
        </w:rPr>
        <w:t>农信</w:t>
      </w:r>
      <w:r w:rsidRPr="0043486F">
        <w:rPr>
          <w:rFonts w:ascii="宋体" w:eastAsia="宋体" w:hAnsi="宋体" w:cs="宋体"/>
          <w:sz w:val="28"/>
          <w:szCs w:val="28"/>
        </w:rPr>
        <w:t>AAA</w:t>
      </w:r>
      <w:r w:rsidRPr="0043486F">
        <w:rPr>
          <w:rFonts w:ascii="宋体" w:eastAsia="宋体" w:hAnsi="宋体" w:cs="宋体" w:hint="eastAsia"/>
          <w:sz w:val="28"/>
          <w:szCs w:val="28"/>
        </w:rPr>
        <w:t>级资信企业</w:t>
      </w:r>
      <w:r w:rsidRPr="0043486F">
        <w:rPr>
          <w:rFonts w:ascii="宋体" w:eastAsia="宋体" w:hAnsi="宋体" w:cs="宋体"/>
          <w:sz w:val="28"/>
          <w:szCs w:val="28"/>
        </w:rPr>
        <w:t>”</w:t>
      </w:r>
      <w:r w:rsidRPr="0043486F">
        <w:rPr>
          <w:rFonts w:ascii="宋体" w:eastAsia="宋体" w:hAnsi="宋体" w:cs="宋体" w:hint="eastAsia"/>
          <w:sz w:val="28"/>
          <w:szCs w:val="28"/>
        </w:rPr>
        <w:t>、</w:t>
      </w:r>
      <w:r w:rsidRPr="0043486F">
        <w:rPr>
          <w:rFonts w:ascii="宋体" w:eastAsia="宋体" w:hAnsi="宋体" w:cs="宋体"/>
          <w:sz w:val="28"/>
          <w:szCs w:val="28"/>
        </w:rPr>
        <w:t>“</w:t>
      </w:r>
      <w:r w:rsidRPr="0043486F">
        <w:rPr>
          <w:rFonts w:ascii="宋体" w:eastAsia="宋体" w:hAnsi="宋体" w:cs="宋体" w:hint="eastAsia"/>
          <w:sz w:val="28"/>
          <w:szCs w:val="28"/>
        </w:rPr>
        <w:t>诚信企业</w:t>
      </w:r>
      <w:r w:rsidRPr="0043486F">
        <w:rPr>
          <w:rFonts w:ascii="宋体" w:eastAsia="宋体" w:hAnsi="宋体" w:cs="宋体"/>
          <w:sz w:val="28"/>
          <w:szCs w:val="28"/>
        </w:rPr>
        <w:t>”</w:t>
      </w:r>
      <w:r w:rsidRPr="0043486F">
        <w:rPr>
          <w:rFonts w:ascii="宋体" w:eastAsia="宋体" w:hAnsi="宋体" w:cs="宋体" w:hint="eastAsia"/>
          <w:sz w:val="28"/>
          <w:szCs w:val="28"/>
        </w:rPr>
        <w:t>、</w:t>
      </w:r>
      <w:r w:rsidRPr="0043486F">
        <w:rPr>
          <w:rFonts w:ascii="宋体" w:eastAsia="宋体" w:hAnsi="宋体" w:cs="宋体"/>
          <w:sz w:val="28"/>
          <w:szCs w:val="28"/>
        </w:rPr>
        <w:t>“</w:t>
      </w:r>
      <w:r w:rsidRPr="0043486F">
        <w:rPr>
          <w:rFonts w:ascii="宋体" w:eastAsia="宋体" w:hAnsi="宋体" w:cs="宋体" w:hint="eastAsia"/>
          <w:sz w:val="28"/>
          <w:szCs w:val="28"/>
        </w:rPr>
        <w:t>规模企业</w:t>
      </w:r>
      <w:r w:rsidRPr="0043486F">
        <w:rPr>
          <w:rFonts w:ascii="宋体" w:eastAsia="宋体" w:hAnsi="宋体" w:cs="宋体"/>
          <w:sz w:val="28"/>
          <w:szCs w:val="28"/>
        </w:rPr>
        <w:t>”</w:t>
      </w:r>
      <w:r w:rsidRPr="0043486F">
        <w:rPr>
          <w:rFonts w:ascii="宋体" w:eastAsia="宋体" w:hAnsi="宋体" w:cs="宋体" w:hint="eastAsia"/>
          <w:sz w:val="28"/>
          <w:szCs w:val="28"/>
        </w:rPr>
        <w:t>等荣誉称号。并凭借其优异的产品质量，于</w:t>
      </w:r>
      <w:r w:rsidRPr="0043486F">
        <w:rPr>
          <w:rFonts w:ascii="宋体" w:eastAsia="宋体" w:hAnsi="宋体" w:cs="宋体"/>
          <w:sz w:val="28"/>
          <w:szCs w:val="28"/>
        </w:rPr>
        <w:t>2018</w:t>
      </w:r>
      <w:r w:rsidRPr="0043486F">
        <w:rPr>
          <w:rFonts w:ascii="宋体" w:eastAsia="宋体" w:hAnsi="宋体" w:cs="宋体" w:hint="eastAsia"/>
          <w:sz w:val="28"/>
          <w:szCs w:val="28"/>
        </w:rPr>
        <w:t>年成为中央电视台发现之旅《品质》栏目入围品牌，</w:t>
      </w:r>
      <w:r w:rsidRPr="0043486F">
        <w:rPr>
          <w:rFonts w:ascii="宋体" w:eastAsia="宋体" w:hAnsi="宋体" w:cs="宋体"/>
          <w:sz w:val="28"/>
          <w:szCs w:val="28"/>
        </w:rPr>
        <w:t>2019</w:t>
      </w:r>
      <w:r w:rsidRPr="0043486F">
        <w:rPr>
          <w:rFonts w:ascii="宋体" w:eastAsia="宋体" w:hAnsi="宋体" w:cs="宋体" w:hint="eastAsia"/>
          <w:sz w:val="28"/>
          <w:szCs w:val="28"/>
        </w:rPr>
        <w:t>年通过《浙江制造墙面打磨机》标准认证企业。</w:t>
      </w:r>
    </w:p>
    <w:p w:rsidR="0006506F" w:rsidRPr="0043486F" w:rsidRDefault="0006506F" w:rsidP="00F944F2">
      <w:pPr>
        <w:spacing w:line="560" w:lineRule="exact"/>
        <w:ind w:firstLineChars="232" w:firstLine="650"/>
        <w:rPr>
          <w:rFonts w:ascii="宋体" w:eastAsia="宋体" w:hAnsi="宋体" w:cs="宋体"/>
          <w:sz w:val="28"/>
          <w:szCs w:val="28"/>
        </w:rPr>
      </w:pPr>
    </w:p>
    <w:p w:rsidR="0006506F" w:rsidRPr="0043486F" w:rsidRDefault="00EA514B">
      <w:pPr>
        <w:spacing w:line="560" w:lineRule="exact"/>
        <w:ind w:firstLineChars="232" w:firstLine="699"/>
        <w:rPr>
          <w:rFonts w:ascii="宋体" w:eastAsia="宋体" w:hAnsi="宋体" w:cs="宋体"/>
          <w:b/>
          <w:sz w:val="30"/>
          <w:szCs w:val="30"/>
        </w:rPr>
      </w:pPr>
      <w:r w:rsidRPr="0043486F">
        <w:rPr>
          <w:rFonts w:ascii="宋体" w:eastAsia="宋体" w:hAnsi="宋体" w:cs="宋体" w:hint="eastAsia"/>
          <w:b/>
          <w:sz w:val="30"/>
          <w:szCs w:val="30"/>
        </w:rPr>
        <w:t>二、公司战略理念</w:t>
      </w:r>
    </w:p>
    <w:p w:rsidR="0006506F" w:rsidRPr="0043486F" w:rsidRDefault="00EA514B">
      <w:pPr>
        <w:spacing w:line="560" w:lineRule="exact"/>
        <w:ind w:firstLineChars="196" w:firstLine="551"/>
        <w:rPr>
          <w:rFonts w:ascii="宋体" w:hAnsi="宋体"/>
          <w:b/>
          <w:bCs/>
          <w:sz w:val="28"/>
          <w:szCs w:val="28"/>
        </w:rPr>
      </w:pPr>
      <w:r w:rsidRPr="0043486F">
        <w:rPr>
          <w:rFonts w:ascii="宋体" w:hAnsi="宋体" w:hint="eastAsia"/>
          <w:b/>
          <w:bCs/>
          <w:sz w:val="28"/>
          <w:szCs w:val="28"/>
        </w:rPr>
        <w:t>1、公司理念</w:t>
      </w:r>
    </w:p>
    <w:p w:rsidR="0006506F" w:rsidRPr="0043486F" w:rsidRDefault="00EA514B">
      <w:pPr>
        <w:spacing w:line="560" w:lineRule="exact"/>
        <w:ind w:firstLine="570"/>
        <w:rPr>
          <w:rFonts w:ascii="宋体" w:hAnsi="宋体"/>
          <w:sz w:val="28"/>
          <w:szCs w:val="28"/>
        </w:rPr>
      </w:pPr>
      <w:r w:rsidRPr="0043486F">
        <w:rPr>
          <w:rFonts w:ascii="宋体" w:hAnsi="宋体" w:hint="eastAsia"/>
          <w:sz w:val="28"/>
          <w:szCs w:val="28"/>
        </w:rPr>
        <w:t>公司理念是：“</w:t>
      </w:r>
      <w:r w:rsidR="00F944F2" w:rsidRPr="0043486F">
        <w:rPr>
          <w:rFonts w:ascii="宋体" w:eastAsia="宋体" w:hAnsi="宋体" w:cs="宋体"/>
          <w:sz w:val="28"/>
          <w:szCs w:val="28"/>
        </w:rPr>
        <w:t>以人为本，顾客至上，务实守信，追求卓越</w:t>
      </w:r>
      <w:r w:rsidRPr="0043486F">
        <w:rPr>
          <w:rFonts w:ascii="宋体" w:hAnsi="宋体" w:hint="eastAsia"/>
          <w:sz w:val="28"/>
          <w:szCs w:val="28"/>
        </w:rPr>
        <w:t>”</w:t>
      </w:r>
    </w:p>
    <w:p w:rsidR="0006506F" w:rsidRPr="0043486F" w:rsidRDefault="00EA514B">
      <w:pPr>
        <w:spacing w:line="560" w:lineRule="exact"/>
        <w:ind w:firstLineChars="196" w:firstLine="551"/>
        <w:rPr>
          <w:rFonts w:ascii="宋体" w:hAnsi="宋体"/>
          <w:b/>
          <w:bCs/>
          <w:sz w:val="28"/>
          <w:szCs w:val="28"/>
        </w:rPr>
      </w:pPr>
      <w:r w:rsidRPr="0043486F">
        <w:rPr>
          <w:rFonts w:ascii="宋体" w:hAnsi="宋体" w:hint="eastAsia"/>
          <w:b/>
          <w:bCs/>
          <w:sz w:val="28"/>
          <w:szCs w:val="28"/>
        </w:rPr>
        <w:t>2、公司精神</w:t>
      </w:r>
    </w:p>
    <w:p w:rsidR="0006506F" w:rsidRPr="0043486F" w:rsidRDefault="00EA514B">
      <w:pPr>
        <w:spacing w:line="560" w:lineRule="exact"/>
        <w:ind w:firstLine="570"/>
        <w:rPr>
          <w:rFonts w:ascii="宋体" w:hAnsi="宋体"/>
          <w:sz w:val="28"/>
          <w:szCs w:val="28"/>
        </w:rPr>
      </w:pPr>
      <w:r w:rsidRPr="0043486F">
        <w:rPr>
          <w:rFonts w:ascii="宋体" w:hAnsi="宋体" w:hint="eastAsia"/>
          <w:sz w:val="28"/>
          <w:szCs w:val="28"/>
        </w:rPr>
        <w:t>公司精神是：“</w:t>
      </w:r>
      <w:r w:rsidR="00F944F2" w:rsidRPr="0043486F">
        <w:rPr>
          <w:rFonts w:ascii="宋体" w:eastAsia="宋体" w:hAnsi="宋体" w:cs="宋体"/>
          <w:sz w:val="28"/>
          <w:szCs w:val="28"/>
        </w:rPr>
        <w:t>诚信、创新、求真、务实</w:t>
      </w:r>
      <w:r w:rsidRPr="0043486F">
        <w:rPr>
          <w:rFonts w:ascii="宋体" w:hAnsi="宋体" w:hint="eastAsia"/>
          <w:sz w:val="28"/>
          <w:szCs w:val="28"/>
        </w:rPr>
        <w:t>”。</w:t>
      </w:r>
    </w:p>
    <w:p w:rsidR="0006506F" w:rsidRPr="0043486F" w:rsidRDefault="00EA514B">
      <w:pPr>
        <w:spacing w:line="560" w:lineRule="exact"/>
        <w:ind w:firstLineChars="200" w:firstLine="562"/>
        <w:rPr>
          <w:rFonts w:ascii="宋体" w:hAnsi="宋体"/>
          <w:b/>
          <w:bCs/>
          <w:sz w:val="28"/>
          <w:szCs w:val="28"/>
        </w:rPr>
      </w:pPr>
      <w:r w:rsidRPr="0043486F">
        <w:rPr>
          <w:rFonts w:ascii="宋体" w:hAnsi="宋体" w:hint="eastAsia"/>
          <w:b/>
          <w:bCs/>
          <w:sz w:val="28"/>
          <w:szCs w:val="28"/>
        </w:rPr>
        <w:t>3、公司质量方针</w:t>
      </w:r>
    </w:p>
    <w:p w:rsidR="0006506F" w:rsidRPr="0043486F" w:rsidRDefault="00EA514B">
      <w:pPr>
        <w:spacing w:line="560" w:lineRule="exact"/>
        <w:ind w:firstLine="570"/>
        <w:rPr>
          <w:rFonts w:ascii="宋体" w:hAnsi="宋体"/>
          <w:sz w:val="28"/>
          <w:szCs w:val="28"/>
        </w:rPr>
      </w:pPr>
      <w:r w:rsidRPr="0043486F">
        <w:rPr>
          <w:rFonts w:ascii="宋体" w:hAnsi="宋体" w:hint="eastAsia"/>
          <w:sz w:val="28"/>
          <w:szCs w:val="28"/>
        </w:rPr>
        <w:t>公司质量方针是：“</w:t>
      </w:r>
      <w:r w:rsidR="00A65696" w:rsidRPr="0043486F">
        <w:rPr>
          <w:rFonts w:ascii="宋体" w:eastAsia="宋体" w:hAnsi="宋体" w:cs="Times New Roman" w:hint="eastAsia"/>
          <w:sz w:val="28"/>
          <w:szCs w:val="28"/>
        </w:rPr>
        <w:t>精益求精 务实服务 环保安全</w:t>
      </w:r>
      <w:r w:rsidRPr="0043486F">
        <w:rPr>
          <w:rFonts w:ascii="宋体" w:hAnsi="宋体" w:hint="eastAsia"/>
          <w:sz w:val="28"/>
          <w:szCs w:val="28"/>
        </w:rPr>
        <w:t>”。</w:t>
      </w:r>
    </w:p>
    <w:p w:rsidR="0006506F" w:rsidRPr="0043486F" w:rsidRDefault="00EA514B">
      <w:pPr>
        <w:spacing w:line="560" w:lineRule="exact"/>
        <w:ind w:firstLineChars="200" w:firstLine="562"/>
        <w:rPr>
          <w:rFonts w:ascii="宋体" w:hAnsi="宋体"/>
          <w:sz w:val="28"/>
          <w:szCs w:val="28"/>
        </w:rPr>
      </w:pPr>
      <w:r w:rsidRPr="0043486F">
        <w:rPr>
          <w:rFonts w:ascii="宋体" w:hAnsi="宋体" w:hint="eastAsia"/>
          <w:b/>
          <w:bCs/>
          <w:sz w:val="28"/>
          <w:szCs w:val="28"/>
        </w:rPr>
        <w:t>4、公司商标与广告语</w:t>
      </w:r>
    </w:p>
    <w:p w:rsidR="0006506F" w:rsidRPr="0043486F" w:rsidRDefault="00EA514B">
      <w:pPr>
        <w:spacing w:line="560" w:lineRule="exact"/>
        <w:ind w:firstLine="570"/>
        <w:rPr>
          <w:rFonts w:ascii="宋体" w:hAnsi="宋体"/>
          <w:sz w:val="28"/>
          <w:szCs w:val="28"/>
        </w:rPr>
      </w:pPr>
      <w:r w:rsidRPr="0043486F">
        <w:rPr>
          <w:rFonts w:ascii="宋体" w:hAnsi="宋体" w:hint="eastAsia"/>
          <w:sz w:val="28"/>
          <w:szCs w:val="28"/>
        </w:rPr>
        <w:t>商标</w:t>
      </w:r>
      <w:r w:rsidR="00A65696" w:rsidRPr="0043486F">
        <w:rPr>
          <w:rFonts w:ascii="宋体" w:hAnsi="宋体" w:hint="eastAsia"/>
          <w:sz w:val="28"/>
          <w:szCs w:val="28"/>
        </w:rPr>
        <w:t xml:space="preserve">：浩达  加利德  </w:t>
      </w:r>
    </w:p>
    <w:p w:rsidR="0006506F" w:rsidRPr="0043486F" w:rsidRDefault="00EA514B">
      <w:pPr>
        <w:spacing w:line="560" w:lineRule="exact"/>
        <w:ind w:firstLine="570"/>
        <w:rPr>
          <w:rFonts w:ascii="宋体" w:hAnsi="宋体"/>
          <w:sz w:val="28"/>
          <w:szCs w:val="28"/>
        </w:rPr>
      </w:pPr>
      <w:r w:rsidRPr="0043486F">
        <w:rPr>
          <w:rFonts w:ascii="宋体" w:hAnsi="宋体" w:hint="eastAsia"/>
          <w:sz w:val="28"/>
          <w:szCs w:val="28"/>
        </w:rPr>
        <w:t>“</w:t>
      </w:r>
      <w:r w:rsidR="00A65696" w:rsidRPr="0043486F">
        <w:rPr>
          <w:rFonts w:ascii="宋体" w:hAnsi="宋体" w:hint="eastAsia"/>
          <w:sz w:val="28"/>
          <w:szCs w:val="28"/>
        </w:rPr>
        <w:t>浩达</w:t>
      </w:r>
      <w:r w:rsidRPr="0043486F">
        <w:rPr>
          <w:rFonts w:ascii="宋体" w:hAnsi="宋体" w:hint="eastAsia"/>
          <w:sz w:val="28"/>
          <w:szCs w:val="28"/>
        </w:rPr>
        <w:t>”的广告语是：“</w:t>
      </w:r>
      <w:r w:rsidR="00A65696" w:rsidRPr="0043486F">
        <w:rPr>
          <w:rFonts w:ascii="宋体" w:hAnsi="宋体" w:hint="eastAsia"/>
          <w:sz w:val="28"/>
          <w:szCs w:val="28"/>
        </w:rPr>
        <w:t>CCTV&lt;品质&gt;--推广品牌</w:t>
      </w:r>
      <w:r w:rsidRPr="0043486F">
        <w:rPr>
          <w:rFonts w:ascii="宋体" w:hAnsi="宋体" w:hint="eastAsia"/>
          <w:sz w:val="28"/>
          <w:szCs w:val="28"/>
        </w:rPr>
        <w:t>”。</w:t>
      </w:r>
    </w:p>
    <w:p w:rsidR="0006506F" w:rsidRPr="0043486F" w:rsidRDefault="00EA514B" w:rsidP="00A87DEC">
      <w:pPr>
        <w:spacing w:beforeLines="50" w:afterLines="50" w:line="360" w:lineRule="auto"/>
        <w:ind w:firstLineChars="196" w:firstLine="590"/>
        <w:outlineLvl w:val="0"/>
        <w:rPr>
          <w:rFonts w:asciiTheme="majorEastAsia" w:eastAsiaTheme="majorEastAsia" w:hAnsiTheme="majorEastAsia" w:cs="Times New Roman"/>
          <w:b/>
          <w:sz w:val="30"/>
          <w:szCs w:val="30"/>
        </w:rPr>
      </w:pPr>
      <w:r w:rsidRPr="0043486F">
        <w:rPr>
          <w:rFonts w:asciiTheme="majorEastAsia" w:eastAsiaTheme="majorEastAsia" w:hAnsiTheme="majorEastAsia" w:cs="Times New Roman" w:hint="eastAsia"/>
          <w:b/>
          <w:sz w:val="30"/>
          <w:szCs w:val="30"/>
        </w:rPr>
        <w:t>三、</w:t>
      </w:r>
      <w:r w:rsidRPr="0043486F">
        <w:rPr>
          <w:rFonts w:asciiTheme="majorEastAsia" w:eastAsiaTheme="majorEastAsia" w:hAnsiTheme="majorEastAsia" w:cs="Times New Roman"/>
          <w:b/>
          <w:sz w:val="30"/>
          <w:szCs w:val="30"/>
        </w:rPr>
        <w:t>组织架构</w:t>
      </w:r>
      <w:r w:rsidRPr="0043486F">
        <w:rPr>
          <w:rFonts w:asciiTheme="majorEastAsia" w:eastAsiaTheme="majorEastAsia" w:hAnsiTheme="majorEastAsia" w:cs="Times New Roman" w:hint="eastAsia"/>
          <w:b/>
          <w:sz w:val="30"/>
          <w:szCs w:val="30"/>
        </w:rPr>
        <w:t>及</w:t>
      </w:r>
      <w:r w:rsidRPr="0043486F">
        <w:rPr>
          <w:rFonts w:asciiTheme="majorEastAsia" w:eastAsiaTheme="majorEastAsia" w:hAnsiTheme="majorEastAsia" w:cs="Times New Roman"/>
          <w:b/>
          <w:sz w:val="30"/>
          <w:szCs w:val="30"/>
        </w:rPr>
        <w:t>主要产品</w:t>
      </w:r>
    </w:p>
    <w:p w:rsidR="0006506F" w:rsidRPr="0043486F" w:rsidRDefault="00EA514B" w:rsidP="00A87DEC">
      <w:pPr>
        <w:spacing w:beforeLines="50" w:afterLines="50" w:line="360" w:lineRule="auto"/>
        <w:ind w:firstLineChars="196" w:firstLine="551"/>
        <w:outlineLvl w:val="0"/>
        <w:rPr>
          <w:rFonts w:asciiTheme="majorEastAsia" w:eastAsiaTheme="majorEastAsia" w:hAnsiTheme="majorEastAsia" w:cs="Times New Roman"/>
          <w:b/>
          <w:sz w:val="28"/>
          <w:szCs w:val="28"/>
        </w:rPr>
      </w:pPr>
      <w:r w:rsidRPr="0043486F">
        <w:rPr>
          <w:rFonts w:asciiTheme="majorEastAsia" w:eastAsiaTheme="majorEastAsia" w:hAnsiTheme="majorEastAsia" w:cs="Times New Roman"/>
          <w:b/>
          <w:sz w:val="28"/>
          <w:szCs w:val="28"/>
        </w:rPr>
        <w:t>1</w:t>
      </w:r>
      <w:r w:rsidRPr="0043486F">
        <w:rPr>
          <w:rFonts w:asciiTheme="majorEastAsia" w:eastAsiaTheme="majorEastAsia" w:hAnsiTheme="majorEastAsia" w:cs="Times New Roman" w:hint="eastAsia"/>
          <w:b/>
          <w:sz w:val="28"/>
          <w:szCs w:val="28"/>
        </w:rPr>
        <w:t>、组织</w:t>
      </w:r>
      <w:r w:rsidRPr="0043486F">
        <w:rPr>
          <w:rFonts w:asciiTheme="majorEastAsia" w:eastAsiaTheme="majorEastAsia" w:hAnsiTheme="majorEastAsia" w:cs="Times New Roman"/>
          <w:b/>
          <w:sz w:val="28"/>
          <w:szCs w:val="28"/>
        </w:rPr>
        <w:t>架构图</w:t>
      </w:r>
    </w:p>
    <w:p w:rsidR="0006506F" w:rsidRPr="0043486F" w:rsidRDefault="00925418" w:rsidP="00A87DEC">
      <w:pPr>
        <w:spacing w:beforeLines="50" w:afterLines="50" w:line="360" w:lineRule="auto"/>
        <w:ind w:firstLineChars="196" w:firstLine="412"/>
        <w:outlineLvl w:val="0"/>
        <w:rPr>
          <w:rFonts w:asciiTheme="majorEastAsia" w:eastAsiaTheme="majorEastAsia" w:hAnsiTheme="majorEastAsia" w:cs="Times New Roman"/>
          <w:b/>
          <w:sz w:val="28"/>
          <w:szCs w:val="28"/>
        </w:rPr>
      </w:pPr>
      <w:r w:rsidRPr="0043486F">
        <w:rPr>
          <w:rFonts w:ascii="仿宋" w:hAnsi="仿宋"/>
          <w:noProof/>
          <w:szCs w:val="21"/>
        </w:rPr>
        <w:lastRenderedPageBreak/>
        <w:drawing>
          <wp:inline distT="0" distB="0" distL="0" distR="0">
            <wp:extent cx="4943475" cy="2200275"/>
            <wp:effectExtent l="19050" t="0" r="9525" b="0"/>
            <wp:docPr id="1" name="图片 1" descr="1571812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71812320(1)"/>
                    <pic:cNvPicPr>
                      <a:picLocks noChangeAspect="1" noChangeArrowheads="1"/>
                    </pic:cNvPicPr>
                  </pic:nvPicPr>
                  <pic:blipFill>
                    <a:blip r:embed="rId10"/>
                    <a:srcRect/>
                    <a:stretch>
                      <a:fillRect/>
                    </a:stretch>
                  </pic:blipFill>
                  <pic:spPr bwMode="auto">
                    <a:xfrm>
                      <a:off x="0" y="0"/>
                      <a:ext cx="4943475" cy="2200275"/>
                    </a:xfrm>
                    <a:prstGeom prst="rect">
                      <a:avLst/>
                    </a:prstGeom>
                    <a:noFill/>
                    <a:ln w="9525">
                      <a:noFill/>
                      <a:miter lim="800000"/>
                      <a:headEnd/>
                      <a:tailEnd/>
                    </a:ln>
                  </pic:spPr>
                </pic:pic>
              </a:graphicData>
            </a:graphic>
          </wp:inline>
        </w:drawing>
      </w:r>
    </w:p>
    <w:p w:rsidR="0006506F" w:rsidRPr="0043486F" w:rsidRDefault="0006506F" w:rsidP="00A87DEC">
      <w:pPr>
        <w:spacing w:beforeLines="50" w:afterLines="50" w:line="360" w:lineRule="auto"/>
        <w:ind w:firstLineChars="196" w:firstLine="551"/>
        <w:outlineLvl w:val="0"/>
        <w:rPr>
          <w:rFonts w:asciiTheme="majorEastAsia" w:eastAsiaTheme="majorEastAsia" w:hAnsiTheme="majorEastAsia" w:cs="Times New Roman"/>
          <w:b/>
          <w:sz w:val="28"/>
          <w:szCs w:val="28"/>
        </w:rPr>
      </w:pPr>
    </w:p>
    <w:p w:rsidR="0006506F" w:rsidRPr="0043486F" w:rsidRDefault="00EA514B" w:rsidP="00A87DEC">
      <w:pPr>
        <w:spacing w:beforeLines="50" w:afterLines="50" w:line="560" w:lineRule="exact"/>
        <w:ind w:firstLineChars="196" w:firstLine="551"/>
        <w:outlineLvl w:val="0"/>
        <w:rPr>
          <w:rFonts w:asciiTheme="majorEastAsia" w:eastAsiaTheme="majorEastAsia" w:hAnsiTheme="majorEastAsia" w:cs="Times New Roman"/>
          <w:b/>
          <w:sz w:val="28"/>
          <w:szCs w:val="28"/>
        </w:rPr>
      </w:pPr>
      <w:r w:rsidRPr="0043486F">
        <w:rPr>
          <w:rFonts w:asciiTheme="majorEastAsia" w:eastAsiaTheme="majorEastAsia" w:hAnsiTheme="majorEastAsia" w:cs="Times New Roman" w:hint="eastAsia"/>
          <w:b/>
          <w:sz w:val="28"/>
          <w:szCs w:val="28"/>
        </w:rPr>
        <w:t>2、</w:t>
      </w:r>
      <w:r w:rsidRPr="0043486F">
        <w:rPr>
          <w:rFonts w:asciiTheme="majorEastAsia" w:eastAsiaTheme="majorEastAsia" w:hAnsiTheme="majorEastAsia" w:cs="Times New Roman"/>
          <w:b/>
          <w:sz w:val="28"/>
          <w:szCs w:val="28"/>
        </w:rPr>
        <w:t>主要产品</w:t>
      </w:r>
    </w:p>
    <w:p w:rsidR="0006506F" w:rsidRPr="0043486F" w:rsidRDefault="00F944F2" w:rsidP="00A87DEC">
      <w:pPr>
        <w:spacing w:beforeLines="50" w:afterLines="50"/>
        <w:ind w:firstLineChars="196" w:firstLine="549"/>
        <w:outlineLvl w:val="0"/>
        <w:rPr>
          <w:rFonts w:asciiTheme="minorEastAsia" w:eastAsiaTheme="majorEastAsia" w:hAnsiTheme="minorEastAsia" w:cs="宋体"/>
          <w:kern w:val="0"/>
          <w:sz w:val="28"/>
          <w:szCs w:val="28"/>
        </w:rPr>
      </w:pPr>
      <w:r w:rsidRPr="0043486F">
        <w:rPr>
          <w:rFonts w:ascii="宋体" w:eastAsia="宋体" w:hAnsi="宋体" w:cs="宋体"/>
          <w:sz w:val="28"/>
          <w:szCs w:val="28"/>
        </w:rPr>
        <w:t>墙壁打磨机、喷涂机、电动搅拌机、去漆机、无刷角磨、油漆滚涂机、刨墙机</w:t>
      </w:r>
    </w:p>
    <w:p w:rsidR="0006506F" w:rsidRPr="0043486F" w:rsidRDefault="0006506F" w:rsidP="00A87DEC">
      <w:pPr>
        <w:spacing w:beforeLines="50" w:afterLines="50"/>
        <w:ind w:firstLineChars="196" w:firstLine="549"/>
        <w:outlineLvl w:val="0"/>
        <w:rPr>
          <w:rFonts w:asciiTheme="minorEastAsia" w:eastAsiaTheme="majorEastAsia" w:hAnsiTheme="minorEastAsia" w:cs="宋体"/>
          <w:kern w:val="0"/>
          <w:sz w:val="28"/>
          <w:szCs w:val="28"/>
        </w:rPr>
      </w:pPr>
    </w:p>
    <w:p w:rsidR="0006506F" w:rsidRPr="0043486F" w:rsidRDefault="00EA514B" w:rsidP="00A87DEC">
      <w:pPr>
        <w:spacing w:beforeLines="50" w:afterLines="50"/>
        <w:ind w:firstLineChars="196" w:firstLine="590"/>
        <w:outlineLvl w:val="0"/>
        <w:rPr>
          <w:rFonts w:asciiTheme="majorEastAsia" w:eastAsiaTheme="majorEastAsia" w:hAnsiTheme="majorEastAsia" w:cs="Times New Roman"/>
          <w:b/>
          <w:sz w:val="30"/>
          <w:szCs w:val="30"/>
        </w:rPr>
      </w:pPr>
      <w:r w:rsidRPr="0043486F">
        <w:rPr>
          <w:rFonts w:asciiTheme="majorEastAsia" w:eastAsiaTheme="majorEastAsia" w:hAnsiTheme="majorEastAsia" w:cs="Times New Roman" w:hint="eastAsia"/>
          <w:b/>
          <w:sz w:val="30"/>
          <w:szCs w:val="30"/>
        </w:rPr>
        <w:t>四、经济责任</w:t>
      </w:r>
      <w:bookmarkStart w:id="2" w:name="_Toc451610985"/>
      <w:bookmarkStart w:id="3" w:name="_Toc451610892"/>
      <w:bookmarkEnd w:id="0"/>
      <w:bookmarkEnd w:id="1"/>
    </w:p>
    <w:p w:rsidR="0006506F" w:rsidRPr="0043486F" w:rsidRDefault="00EA514B" w:rsidP="00A87DEC">
      <w:pPr>
        <w:spacing w:beforeLines="50" w:afterLines="50"/>
        <w:ind w:firstLineChars="196" w:firstLine="551"/>
        <w:outlineLvl w:val="0"/>
        <w:rPr>
          <w:rFonts w:asciiTheme="majorEastAsia" w:eastAsiaTheme="majorEastAsia" w:hAnsiTheme="majorEastAsia" w:cs="Times New Roman"/>
          <w:b/>
          <w:sz w:val="28"/>
          <w:szCs w:val="28"/>
        </w:rPr>
      </w:pPr>
      <w:r w:rsidRPr="0043486F">
        <w:rPr>
          <w:rFonts w:asciiTheme="majorEastAsia" w:eastAsiaTheme="majorEastAsia" w:hAnsiTheme="majorEastAsia" w:cs="Times New Roman" w:hint="eastAsia"/>
          <w:b/>
          <w:sz w:val="28"/>
          <w:szCs w:val="28"/>
        </w:rPr>
        <w:t>（一）战略方向</w:t>
      </w:r>
      <w:bookmarkEnd w:id="2"/>
      <w:bookmarkEnd w:id="3"/>
    </w:p>
    <w:p w:rsidR="0006506F" w:rsidRPr="0043486F" w:rsidRDefault="00EA514B" w:rsidP="00A87DEC">
      <w:pPr>
        <w:spacing w:beforeLines="50" w:afterLines="50"/>
        <w:ind w:firstLineChars="196" w:firstLine="551"/>
        <w:outlineLvl w:val="0"/>
        <w:rPr>
          <w:rFonts w:asciiTheme="majorEastAsia" w:eastAsiaTheme="majorEastAsia" w:hAnsiTheme="majorEastAsia" w:cs="Times New Roman"/>
          <w:b/>
          <w:sz w:val="28"/>
          <w:szCs w:val="28"/>
        </w:rPr>
      </w:pPr>
      <w:r w:rsidRPr="0043486F">
        <w:rPr>
          <w:rFonts w:asciiTheme="majorEastAsia" w:eastAsiaTheme="majorEastAsia" w:hAnsiTheme="majorEastAsia" w:hint="eastAsia"/>
          <w:b/>
          <w:sz w:val="28"/>
          <w:szCs w:val="28"/>
        </w:rPr>
        <w:t>（1）</w:t>
      </w:r>
      <w:r w:rsidRPr="0043486F">
        <w:rPr>
          <w:rFonts w:asciiTheme="majorEastAsia" w:eastAsiaTheme="majorEastAsia" w:hAnsiTheme="majorEastAsia"/>
          <w:b/>
          <w:sz w:val="28"/>
          <w:szCs w:val="28"/>
        </w:rPr>
        <w:t>长、中、短期主要战略目标</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sz w:val="28"/>
          <w:szCs w:val="28"/>
        </w:rPr>
        <w:t>公司</w:t>
      </w:r>
      <w:r w:rsidRPr="0043486F">
        <w:rPr>
          <w:rFonts w:asciiTheme="minorEastAsia" w:hAnsiTheme="minorEastAsia" w:hint="eastAsia"/>
          <w:sz w:val="28"/>
          <w:szCs w:val="28"/>
        </w:rPr>
        <w:t>将</w:t>
      </w:r>
      <w:r w:rsidRPr="0043486F">
        <w:rPr>
          <w:rFonts w:asciiTheme="minorEastAsia" w:hAnsiTheme="minorEastAsia"/>
          <w:sz w:val="28"/>
          <w:szCs w:val="28"/>
        </w:rPr>
        <w:t>秉承“</w:t>
      </w:r>
      <w:r w:rsidR="00925418" w:rsidRPr="0043486F">
        <w:rPr>
          <w:rFonts w:ascii="宋体" w:eastAsia="宋体" w:hAnsi="宋体" w:cs="宋体"/>
          <w:sz w:val="28"/>
          <w:szCs w:val="28"/>
        </w:rPr>
        <w:t>以人为本，顾客至上，务实守信，追求卓越</w:t>
      </w:r>
      <w:r w:rsidRPr="0043486F">
        <w:rPr>
          <w:rFonts w:asciiTheme="minorEastAsia" w:hAnsiTheme="minorEastAsia"/>
          <w:sz w:val="28"/>
          <w:szCs w:val="28"/>
        </w:rPr>
        <w:t>”的</w:t>
      </w:r>
      <w:r w:rsidRPr="0043486F">
        <w:rPr>
          <w:rFonts w:asciiTheme="minorEastAsia" w:hAnsiTheme="minorEastAsia" w:hint="eastAsia"/>
          <w:sz w:val="28"/>
          <w:szCs w:val="28"/>
        </w:rPr>
        <w:t>公司理念</w:t>
      </w:r>
      <w:r w:rsidRPr="0043486F">
        <w:rPr>
          <w:rFonts w:asciiTheme="minorEastAsia" w:hAnsiTheme="minorEastAsia"/>
          <w:sz w:val="28"/>
          <w:szCs w:val="28"/>
        </w:rPr>
        <w:t>，为客户提供满意的产品和可信赖的服务，</w:t>
      </w:r>
      <w:r w:rsidRPr="0043486F">
        <w:rPr>
          <w:rFonts w:asciiTheme="minorEastAsia" w:hAnsiTheme="minorEastAsia" w:hint="eastAsia"/>
          <w:sz w:val="28"/>
          <w:szCs w:val="28"/>
        </w:rPr>
        <w:t>不断</w:t>
      </w:r>
      <w:r w:rsidRPr="0043486F">
        <w:rPr>
          <w:rFonts w:asciiTheme="minorEastAsia" w:hAnsiTheme="minorEastAsia"/>
          <w:sz w:val="28"/>
          <w:szCs w:val="28"/>
        </w:rPr>
        <w:t>巩固和提高</w:t>
      </w:r>
      <w:r w:rsidRPr="0043486F">
        <w:rPr>
          <w:rFonts w:asciiTheme="minorEastAsia" w:hAnsiTheme="minorEastAsia" w:hint="eastAsia"/>
          <w:sz w:val="28"/>
          <w:szCs w:val="28"/>
        </w:rPr>
        <w:t>在行业的</w:t>
      </w:r>
      <w:r w:rsidRPr="0043486F">
        <w:rPr>
          <w:rFonts w:asciiTheme="minorEastAsia" w:hAnsiTheme="minorEastAsia"/>
          <w:sz w:val="28"/>
          <w:szCs w:val="28"/>
        </w:rPr>
        <w:t>领先地位</w:t>
      </w:r>
      <w:r w:rsidRPr="0043486F">
        <w:rPr>
          <w:rFonts w:asciiTheme="minorEastAsia" w:hAnsiTheme="minorEastAsia" w:hint="eastAsia"/>
          <w:sz w:val="28"/>
          <w:szCs w:val="28"/>
        </w:rPr>
        <w:t>。</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公司不断加大研发创新投入、加强</w:t>
      </w:r>
      <w:bookmarkStart w:id="4" w:name="_GoBack"/>
      <w:bookmarkEnd w:id="4"/>
      <w:r w:rsidRPr="0043486F">
        <w:rPr>
          <w:rFonts w:asciiTheme="minorEastAsia" w:hAnsiTheme="minorEastAsia" w:hint="eastAsia"/>
          <w:sz w:val="28"/>
          <w:szCs w:val="28"/>
        </w:rPr>
        <w:t>研发创新力度，提升产品品质；</w:t>
      </w:r>
      <w:r w:rsidRPr="0043486F">
        <w:rPr>
          <w:rFonts w:asciiTheme="minorEastAsia" w:hAnsiTheme="minorEastAsia"/>
          <w:sz w:val="28"/>
          <w:szCs w:val="28"/>
        </w:rPr>
        <w:t>继续</w:t>
      </w:r>
      <w:r w:rsidRPr="0043486F">
        <w:rPr>
          <w:rFonts w:asciiTheme="minorEastAsia" w:hAnsiTheme="minorEastAsia" w:hint="eastAsia"/>
          <w:sz w:val="28"/>
          <w:szCs w:val="28"/>
        </w:rPr>
        <w:t>推进高端制造</w:t>
      </w:r>
      <w:r w:rsidRPr="0043486F">
        <w:rPr>
          <w:rFonts w:asciiTheme="minorEastAsia" w:hAnsiTheme="minorEastAsia"/>
          <w:sz w:val="28"/>
          <w:szCs w:val="28"/>
        </w:rPr>
        <w:t>，</w:t>
      </w:r>
      <w:r w:rsidRPr="0043486F">
        <w:rPr>
          <w:rFonts w:asciiTheme="minorEastAsia" w:hAnsiTheme="minorEastAsia" w:hint="eastAsia"/>
          <w:sz w:val="28"/>
          <w:szCs w:val="28"/>
        </w:rPr>
        <w:t>不断夯实提供优质产品的全面能力；推行品牌战略，提高产品知名度；建立生态供应链，关注上下游供应链健康；大</w:t>
      </w:r>
      <w:r w:rsidRPr="0043486F">
        <w:rPr>
          <w:rFonts w:asciiTheme="minorEastAsia" w:hAnsiTheme="minorEastAsia" w:hint="eastAsia"/>
          <w:sz w:val="28"/>
          <w:szCs w:val="28"/>
        </w:rPr>
        <w:lastRenderedPageBreak/>
        <w:t>力引进专业人才，提升公司经营各个环节的专业度；整合各方资源，</w:t>
      </w:r>
      <w:r w:rsidRPr="0043486F">
        <w:rPr>
          <w:rFonts w:asciiTheme="minorEastAsia" w:hAnsiTheme="minorEastAsia"/>
          <w:sz w:val="28"/>
          <w:szCs w:val="28"/>
        </w:rPr>
        <w:t>大力</w:t>
      </w:r>
      <w:r w:rsidRPr="0043486F">
        <w:rPr>
          <w:rFonts w:asciiTheme="minorEastAsia" w:hAnsiTheme="minorEastAsia" w:hint="eastAsia"/>
          <w:sz w:val="28"/>
          <w:szCs w:val="28"/>
        </w:rPr>
        <w:t>推行</w:t>
      </w:r>
      <w:r w:rsidRPr="0043486F">
        <w:rPr>
          <w:rFonts w:asciiTheme="minorEastAsia" w:hAnsiTheme="minorEastAsia"/>
          <w:sz w:val="28"/>
          <w:szCs w:val="28"/>
        </w:rPr>
        <w:t>商业模式</w:t>
      </w:r>
      <w:r w:rsidRPr="0043486F">
        <w:rPr>
          <w:rFonts w:asciiTheme="minorEastAsia" w:hAnsiTheme="minorEastAsia" w:hint="eastAsia"/>
          <w:sz w:val="28"/>
          <w:szCs w:val="28"/>
        </w:rPr>
        <w:t>创新</w:t>
      </w:r>
      <w:r w:rsidRPr="0043486F">
        <w:rPr>
          <w:rFonts w:asciiTheme="minorEastAsia" w:hAnsiTheme="minorEastAsia"/>
          <w:sz w:val="28"/>
          <w:szCs w:val="28"/>
        </w:rPr>
        <w:t>和</w:t>
      </w:r>
      <w:r w:rsidRPr="0043486F">
        <w:rPr>
          <w:rFonts w:asciiTheme="minorEastAsia" w:hAnsiTheme="minorEastAsia" w:hint="eastAsia"/>
          <w:sz w:val="28"/>
          <w:szCs w:val="28"/>
        </w:rPr>
        <w:t>管理模式创新</w:t>
      </w:r>
      <w:r w:rsidRPr="0043486F">
        <w:rPr>
          <w:rFonts w:asciiTheme="minorEastAsia" w:hAnsiTheme="minorEastAsia"/>
          <w:sz w:val="28"/>
          <w:szCs w:val="28"/>
        </w:rPr>
        <w:t>。</w:t>
      </w:r>
    </w:p>
    <w:p w:rsidR="0006506F" w:rsidRPr="0043486F" w:rsidRDefault="00EA514B">
      <w:pPr>
        <w:pStyle w:val="af8"/>
        <w:spacing w:line="360" w:lineRule="auto"/>
        <w:ind w:left="482" w:firstLineChars="0" w:firstLine="0"/>
        <w:rPr>
          <w:rFonts w:asciiTheme="majorEastAsia" w:eastAsiaTheme="majorEastAsia" w:hAnsiTheme="majorEastAsia"/>
          <w:b/>
          <w:sz w:val="28"/>
          <w:szCs w:val="28"/>
        </w:rPr>
      </w:pPr>
      <w:r w:rsidRPr="0043486F">
        <w:rPr>
          <w:rFonts w:asciiTheme="majorEastAsia" w:eastAsiaTheme="majorEastAsia" w:hAnsiTheme="majorEastAsia" w:hint="eastAsia"/>
          <w:b/>
          <w:sz w:val="28"/>
          <w:szCs w:val="28"/>
        </w:rPr>
        <w:t>（2）</w:t>
      </w:r>
      <w:r w:rsidRPr="0043486F">
        <w:rPr>
          <w:rFonts w:asciiTheme="majorEastAsia" w:eastAsiaTheme="majorEastAsia" w:hAnsiTheme="majorEastAsia"/>
          <w:b/>
          <w:sz w:val="28"/>
          <w:szCs w:val="28"/>
        </w:rPr>
        <w:t>战略发展方向及目标</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1、大力推行全员改善，持续提升运营效率</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继续推进全员改善的广度和深度，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高端的产品提供保障。</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2、继续加大研发投入，提升产品品质</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根据公司战略规划，继续完善公司技术创新体系，加强基础研发条件建设，建立以公司经营战略为目标，以市场需求为导向的信息沟通机制。继续加大研发投入，依靠公司创新团队，加强市场调研活动，以客户的需求为动力，积极开发和生产优质的高端产品。</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3、推行品牌战略，提高产品知名度</w:t>
      </w:r>
    </w:p>
    <w:p w:rsidR="0006506F" w:rsidRPr="0043486F" w:rsidRDefault="00EA514B">
      <w:pPr>
        <w:autoSpaceDE w:val="0"/>
        <w:autoSpaceDN w:val="0"/>
        <w:adjustRightInd w:val="0"/>
        <w:ind w:firstLineChars="200" w:firstLine="560"/>
        <w:rPr>
          <w:sz w:val="28"/>
          <w:szCs w:val="28"/>
        </w:rPr>
      </w:pPr>
      <w:r w:rsidRPr="0043486F">
        <w:rPr>
          <w:rFonts w:hAnsi="宋体"/>
          <w:sz w:val="28"/>
          <w:szCs w:val="28"/>
        </w:rPr>
        <w:t>依靠新媒体、展销会等宣传形式传播品牌，推广品牌，提高商标在中外客户中的知晓率。注重市场信誉的提高。</w:t>
      </w:r>
      <w:r w:rsidRPr="0043486F">
        <w:rPr>
          <w:rFonts w:hAnsi="宋体" w:hint="eastAsia"/>
          <w:sz w:val="28"/>
          <w:szCs w:val="28"/>
        </w:rPr>
        <w:t>建立健全售后服务体系，定期或不定期向客户进行满意度调查，倾听客户意见和建议，不断改进和提高服务质量，不断满足客户需求，使产品的知名度越来越高。</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4、夯实产品基础，稳步进军高端市场</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产品是企业的立身之本，是企业开展经营活动的基础。本公司瞄</w:t>
      </w:r>
      <w:r w:rsidRPr="0043486F">
        <w:rPr>
          <w:rFonts w:asciiTheme="minorEastAsia" w:hAnsiTheme="minorEastAsia" w:hint="eastAsia"/>
          <w:sz w:val="28"/>
          <w:szCs w:val="28"/>
        </w:rPr>
        <w:lastRenderedPageBreak/>
        <w:t>准国际标准，提高产品品质水平，实现优化升级，这既是公司的目标，也是公司的任务。公司认真总结了多年来经验，按国际标准设计产品，制订工艺和操作规程。公司认真学习、吸收、转化先进技术和操作方法，创新和提升工艺技术水平，千方百计把产品做好。</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5、增强产业链服务意识，努力达到合作共赢</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公司的上游供应商的供货质量和供货速度是公司为下游客户提供优质产品和服务的基础，公司将建立相应的制度，培养相应的管理人才，帮助供应商提高管理水平和生产能力，协同供应商共同进步；公司以“成就客户”为唯一存在的理由，想客户所想，做客户所需，加大对消费者需求的研究，积极开发设计符合客户预期的产品。</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6、持续引进优秀人才，加大内部人才培养力度</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公司始终坚持认为人才是公司持续成长的基石，始终保持开放的人才观，大力引进优秀人才，并创造有利的条件使其能够发挥最大的作用。加强价值观引导，鼓励员工立足本职、勇于创新、积极改善，并鼓励员工自主学习、不断进步。同时加大对内部人才的培训力度，使其适应公司快速发展的步伐，发挥老员工的积极作用。</w:t>
      </w:r>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7、深化内控管理，加强风险控制</w:t>
      </w:r>
    </w:p>
    <w:p w:rsidR="0006506F" w:rsidRPr="0043486F" w:rsidRDefault="00EA514B">
      <w:pPr>
        <w:spacing w:line="360" w:lineRule="auto"/>
        <w:ind w:firstLineChars="200" w:firstLine="560"/>
        <w:rPr>
          <w:rFonts w:asciiTheme="minorEastAsia" w:hAnsiTheme="minorEastAsia"/>
          <w:sz w:val="24"/>
          <w:szCs w:val="24"/>
        </w:rPr>
      </w:pPr>
      <w:r w:rsidRPr="0043486F">
        <w:rPr>
          <w:rFonts w:asciiTheme="minorEastAsia" w:hAnsiTheme="minorEastAsia" w:hint="eastAsia"/>
          <w:sz w:val="28"/>
          <w:szCs w:val="28"/>
        </w:rPr>
        <w:t>深化内控体系建设，进一步强化内部审计经济监督职能，持续推进风险管理融入整个经营管理流程。强化公司管理目标，完善和优化公司管理流程，提升公司经营效果和效率。</w:t>
      </w:r>
      <w:bookmarkStart w:id="5" w:name="_Toc451610986"/>
      <w:bookmarkStart w:id="6" w:name="_Toc451610893"/>
    </w:p>
    <w:p w:rsidR="0006506F" w:rsidRPr="0043486F" w:rsidRDefault="00EA514B">
      <w:pPr>
        <w:spacing w:line="360" w:lineRule="auto"/>
        <w:ind w:firstLineChars="200" w:firstLine="562"/>
        <w:rPr>
          <w:rFonts w:asciiTheme="minorEastAsia" w:hAnsiTheme="minorEastAsia"/>
          <w:sz w:val="28"/>
          <w:szCs w:val="28"/>
        </w:rPr>
      </w:pPr>
      <w:r w:rsidRPr="0043486F">
        <w:rPr>
          <w:rFonts w:asciiTheme="majorEastAsia" w:eastAsiaTheme="majorEastAsia" w:hAnsiTheme="majorEastAsia" w:cs="Times New Roman" w:hint="eastAsia"/>
          <w:b/>
          <w:sz w:val="28"/>
          <w:szCs w:val="28"/>
        </w:rPr>
        <w:t>（二）市场业绩</w:t>
      </w:r>
      <w:bookmarkEnd w:id="5"/>
      <w:bookmarkEnd w:id="6"/>
    </w:p>
    <w:p w:rsidR="0006506F" w:rsidRPr="0043486F" w:rsidRDefault="00EA514B">
      <w:pPr>
        <w:spacing w:line="360" w:lineRule="auto"/>
        <w:ind w:firstLineChars="200" w:firstLine="560"/>
        <w:rPr>
          <w:rFonts w:asciiTheme="minorEastAsia" w:hAnsiTheme="minorEastAsia"/>
          <w:sz w:val="28"/>
          <w:szCs w:val="28"/>
        </w:rPr>
      </w:pPr>
      <w:r w:rsidRPr="0043486F">
        <w:rPr>
          <w:rFonts w:asciiTheme="minorEastAsia" w:hAnsiTheme="minorEastAsia" w:hint="eastAsia"/>
          <w:sz w:val="28"/>
          <w:szCs w:val="28"/>
        </w:rPr>
        <w:t>（1）</w:t>
      </w:r>
      <w:r w:rsidRPr="0043486F">
        <w:rPr>
          <w:rFonts w:asciiTheme="minorEastAsia" w:hAnsiTheme="minorEastAsia"/>
          <w:sz w:val="28"/>
          <w:szCs w:val="28"/>
        </w:rPr>
        <w:t>市场地位</w:t>
      </w:r>
    </w:p>
    <w:p w:rsidR="00925418" w:rsidRPr="0043486F" w:rsidRDefault="00925418" w:rsidP="00925418">
      <w:pPr>
        <w:spacing w:line="560" w:lineRule="exact"/>
        <w:ind w:firstLineChars="232" w:firstLine="650"/>
        <w:rPr>
          <w:rFonts w:ascii="宋体" w:eastAsia="宋体" w:hAnsi="宋体" w:cs="宋体"/>
          <w:sz w:val="28"/>
          <w:szCs w:val="28"/>
        </w:rPr>
      </w:pPr>
      <w:r w:rsidRPr="0043486F">
        <w:rPr>
          <w:rFonts w:ascii="宋体" w:eastAsia="宋体" w:hAnsi="宋体" w:cs="宋体"/>
          <w:sz w:val="28"/>
          <w:szCs w:val="28"/>
        </w:rPr>
        <w:lastRenderedPageBreak/>
        <w:t>公司在建筑装潢工具领域深耕多年，产品畅销欧盟、美洲、中东等50</w:t>
      </w:r>
      <w:r w:rsidRPr="0043486F">
        <w:rPr>
          <w:rFonts w:ascii="宋体" w:eastAsia="宋体" w:hAnsi="宋体" w:cs="宋体" w:hint="eastAsia"/>
          <w:sz w:val="28"/>
          <w:szCs w:val="28"/>
        </w:rPr>
        <w:t>多个国家和地区，市场占有率超</w:t>
      </w:r>
      <w:r w:rsidRPr="0043486F">
        <w:rPr>
          <w:rFonts w:ascii="宋体" w:eastAsia="宋体" w:hAnsi="宋体" w:cs="宋体"/>
          <w:sz w:val="28"/>
          <w:szCs w:val="28"/>
        </w:rPr>
        <w:t>30%</w:t>
      </w:r>
      <w:r w:rsidRPr="0043486F">
        <w:rPr>
          <w:rFonts w:ascii="宋体" w:eastAsia="宋体" w:hAnsi="宋体" w:cs="宋体" w:hint="eastAsia"/>
          <w:sz w:val="28"/>
          <w:szCs w:val="28"/>
        </w:rPr>
        <w:t>。 旗下品牌</w:t>
      </w:r>
      <w:r w:rsidRPr="0043486F">
        <w:rPr>
          <w:rFonts w:ascii="宋体" w:eastAsia="宋体" w:hAnsi="宋体" w:cs="宋体"/>
          <w:sz w:val="28"/>
          <w:szCs w:val="28"/>
        </w:rPr>
        <w:t>“</w:t>
      </w:r>
      <w:r w:rsidRPr="0043486F">
        <w:rPr>
          <w:rFonts w:ascii="宋体" w:eastAsia="宋体" w:hAnsi="宋体" w:cs="宋体" w:hint="eastAsia"/>
          <w:sz w:val="28"/>
          <w:szCs w:val="28"/>
        </w:rPr>
        <w:t>浩达</w:t>
      </w:r>
      <w:r w:rsidRPr="0043486F">
        <w:rPr>
          <w:rFonts w:ascii="宋体" w:eastAsia="宋体" w:hAnsi="宋体" w:cs="宋体"/>
          <w:sz w:val="28"/>
          <w:szCs w:val="28"/>
        </w:rPr>
        <w:t>”  “</w:t>
      </w:r>
      <w:r w:rsidRPr="0043486F">
        <w:rPr>
          <w:rFonts w:ascii="宋体" w:eastAsia="宋体" w:hAnsi="宋体" w:cs="宋体" w:hint="eastAsia"/>
          <w:sz w:val="28"/>
          <w:szCs w:val="28"/>
        </w:rPr>
        <w:t>加利德</w:t>
      </w:r>
      <w:r w:rsidRPr="0043486F">
        <w:rPr>
          <w:rFonts w:ascii="宋体" w:eastAsia="宋体" w:hAnsi="宋体" w:cs="宋体"/>
          <w:sz w:val="28"/>
          <w:szCs w:val="28"/>
        </w:rPr>
        <w:t>” “</w:t>
      </w:r>
      <w:r w:rsidRPr="0043486F">
        <w:rPr>
          <w:rFonts w:ascii="宋体" w:eastAsia="宋体" w:hAnsi="宋体" w:cs="宋体" w:hint="eastAsia"/>
          <w:sz w:val="28"/>
          <w:szCs w:val="28"/>
        </w:rPr>
        <w:t>芯菲旗</w:t>
      </w:r>
      <w:r w:rsidRPr="0043486F">
        <w:rPr>
          <w:rFonts w:ascii="宋体" w:eastAsia="宋体" w:hAnsi="宋体" w:cs="宋体"/>
          <w:sz w:val="28"/>
          <w:szCs w:val="28"/>
        </w:rPr>
        <w:t>” “</w:t>
      </w:r>
      <w:r w:rsidRPr="0043486F">
        <w:rPr>
          <w:rFonts w:ascii="宋体" w:eastAsia="宋体" w:hAnsi="宋体" w:cs="宋体" w:hint="eastAsia"/>
          <w:sz w:val="28"/>
          <w:szCs w:val="28"/>
        </w:rPr>
        <w:t>帕砂特</w:t>
      </w:r>
      <w:r w:rsidRPr="0043486F">
        <w:rPr>
          <w:rFonts w:ascii="宋体" w:eastAsia="宋体" w:hAnsi="宋体" w:cs="宋体"/>
          <w:sz w:val="28"/>
          <w:szCs w:val="28"/>
        </w:rPr>
        <w:t xml:space="preserve">” </w:t>
      </w:r>
      <w:r w:rsidRPr="0043486F">
        <w:rPr>
          <w:rFonts w:ascii="宋体" w:eastAsia="宋体" w:hAnsi="宋体" w:cs="宋体" w:hint="eastAsia"/>
          <w:sz w:val="28"/>
          <w:szCs w:val="28"/>
        </w:rPr>
        <w:t>在国内建筑装潢工具市场占有率遥遥领先。</w:t>
      </w:r>
    </w:p>
    <w:p w:rsidR="0006506F" w:rsidRDefault="00EA514B">
      <w:pPr>
        <w:spacing w:line="360" w:lineRule="auto"/>
        <w:ind w:firstLineChars="200" w:firstLine="560"/>
        <w:rPr>
          <w:rFonts w:asciiTheme="minorEastAsia" w:hAnsiTheme="minorEastAsia" w:hint="eastAsia"/>
          <w:sz w:val="28"/>
          <w:szCs w:val="28"/>
        </w:rPr>
      </w:pPr>
      <w:r w:rsidRPr="0043486F">
        <w:rPr>
          <w:rFonts w:asciiTheme="minorEastAsia" w:hAnsiTheme="minorEastAsia" w:hint="eastAsia"/>
          <w:sz w:val="28"/>
          <w:szCs w:val="28"/>
        </w:rPr>
        <w:t>（2）销售能力和业绩</w:t>
      </w:r>
    </w:p>
    <w:p w:rsidR="00A87DEC" w:rsidRDefault="00A87DEC" w:rsidP="00A87DEC">
      <w:pPr>
        <w:spacing w:beforeLines="50" w:afterLines="50" w:line="360" w:lineRule="auto"/>
        <w:ind w:firstLineChars="196" w:firstLine="551"/>
        <w:outlineLvl w:val="1"/>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近年来，在公司股东及全体员工的努力下，公司的销售额及净利润呈逐步上升趋势，2017年销售额增长23.08%，2018年销售额增长41.67%，在2019年全球整体形势不好的情况依然保持高速增长态势。</w:t>
      </w:r>
    </w:p>
    <w:p w:rsidR="0006506F" w:rsidRDefault="00EA514B" w:rsidP="00A87DEC">
      <w:pPr>
        <w:spacing w:beforeLines="50" w:afterLines="50" w:line="360" w:lineRule="auto"/>
        <w:ind w:firstLineChars="196" w:firstLine="551"/>
        <w:outlineLvl w:val="1"/>
        <w:rPr>
          <w:rFonts w:asciiTheme="majorEastAsia" w:eastAsiaTheme="majorEastAsia" w:hAnsiTheme="majorEastAsia" w:cs="Times New Roman"/>
          <w:b/>
          <w:sz w:val="28"/>
          <w:szCs w:val="28"/>
        </w:rPr>
      </w:pPr>
      <w:bookmarkStart w:id="7" w:name="_Toc451610987"/>
      <w:bookmarkStart w:id="8" w:name="_Toc451610894"/>
      <w:r w:rsidRPr="0043486F">
        <w:rPr>
          <w:rFonts w:asciiTheme="majorEastAsia" w:eastAsiaTheme="majorEastAsia" w:hAnsiTheme="majorEastAsia" w:cs="Times New Roman" w:hint="eastAsia"/>
          <w:b/>
          <w:sz w:val="28"/>
          <w:szCs w:val="28"/>
        </w:rPr>
        <w:t>（三）财务业绩</w:t>
      </w:r>
      <w:bookmarkEnd w:id="7"/>
      <w:bookmarkEnd w:id="8"/>
    </w:p>
    <w:p w:rsidR="00CF422F" w:rsidRDefault="00CF422F" w:rsidP="00A87DEC">
      <w:pPr>
        <w:spacing w:beforeLines="50" w:afterLines="50" w:line="360" w:lineRule="auto"/>
        <w:ind w:firstLineChars="196" w:firstLine="551"/>
        <w:outlineLvl w:val="1"/>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公司销售额增长的同时，净利润也同步呈现增长态势，2017年净利润增长16.28%，2018年净利润增长45.0%，2019年净利润也同步增长。</w:t>
      </w:r>
    </w:p>
    <w:p w:rsidR="00CF422F" w:rsidRPr="0043486F" w:rsidRDefault="00CF422F" w:rsidP="00A87DEC">
      <w:pPr>
        <w:spacing w:beforeLines="50" w:afterLines="50" w:line="360" w:lineRule="auto"/>
        <w:ind w:firstLineChars="196" w:firstLine="551"/>
        <w:outlineLvl w:val="1"/>
        <w:rPr>
          <w:rFonts w:asciiTheme="majorEastAsia" w:eastAsiaTheme="majorEastAsia" w:hAnsiTheme="majorEastAsia" w:cs="Times New Roman"/>
          <w:b/>
          <w:sz w:val="28"/>
          <w:szCs w:val="28"/>
        </w:rPr>
      </w:pPr>
      <w:r>
        <w:rPr>
          <w:rFonts w:asciiTheme="majorEastAsia" w:eastAsiaTheme="majorEastAsia" w:hAnsiTheme="majorEastAsia" w:cs="Times New Roman"/>
          <w:b/>
          <w:sz w:val="28"/>
          <w:szCs w:val="28"/>
        </w:rPr>
        <w:t>近年来我公司在开发技术创新上持续投入</w:t>
      </w:r>
      <w:r>
        <w:rPr>
          <w:rFonts w:asciiTheme="majorEastAsia" w:eastAsiaTheme="majorEastAsia" w:hAnsiTheme="majorEastAsia" w:cs="Times New Roman" w:hint="eastAsia"/>
          <w:b/>
          <w:sz w:val="28"/>
          <w:szCs w:val="28"/>
        </w:rPr>
        <w:t>，2017年研发投入增长16.59%，2018年研发投入增长36.36%。</w:t>
      </w:r>
    </w:p>
    <w:p w:rsidR="0006506F" w:rsidRPr="0043486F" w:rsidRDefault="0006506F" w:rsidP="00A87DEC">
      <w:pPr>
        <w:spacing w:beforeLines="50" w:afterLines="50" w:line="276" w:lineRule="auto"/>
        <w:ind w:firstLineChars="196" w:firstLine="590"/>
        <w:outlineLvl w:val="0"/>
        <w:rPr>
          <w:rFonts w:asciiTheme="majorEastAsia" w:eastAsiaTheme="majorEastAsia" w:hAnsiTheme="majorEastAsia" w:cs="Times New Roman"/>
          <w:b/>
          <w:sz w:val="30"/>
          <w:szCs w:val="30"/>
        </w:rPr>
      </w:pPr>
      <w:bookmarkStart w:id="9" w:name="_Toc451610988"/>
      <w:bookmarkStart w:id="10" w:name="_Toc451610895"/>
    </w:p>
    <w:p w:rsidR="0043486F" w:rsidRPr="0043486F" w:rsidRDefault="0043486F" w:rsidP="00A87DEC">
      <w:pPr>
        <w:spacing w:beforeLines="50" w:afterLines="50" w:line="276" w:lineRule="auto"/>
        <w:ind w:firstLineChars="196" w:firstLine="590"/>
        <w:outlineLvl w:val="0"/>
        <w:rPr>
          <w:rFonts w:asciiTheme="majorEastAsia" w:eastAsiaTheme="majorEastAsia" w:hAnsiTheme="majorEastAsia" w:cs="Times New Roman"/>
          <w:b/>
          <w:sz w:val="30"/>
          <w:szCs w:val="30"/>
        </w:rPr>
      </w:pPr>
    </w:p>
    <w:p w:rsidR="0006506F" w:rsidRPr="0043486F" w:rsidRDefault="00EA514B" w:rsidP="00A87DEC">
      <w:pPr>
        <w:spacing w:beforeLines="50" w:afterLines="50" w:line="360" w:lineRule="auto"/>
        <w:ind w:firstLineChars="198" w:firstLine="596"/>
        <w:outlineLvl w:val="0"/>
        <w:rPr>
          <w:rFonts w:asciiTheme="majorEastAsia" w:eastAsiaTheme="majorEastAsia" w:hAnsiTheme="majorEastAsia" w:cs="Times New Roman"/>
          <w:b/>
          <w:sz w:val="30"/>
          <w:szCs w:val="30"/>
        </w:rPr>
      </w:pPr>
      <w:r w:rsidRPr="0043486F">
        <w:rPr>
          <w:rFonts w:asciiTheme="majorEastAsia" w:eastAsiaTheme="majorEastAsia" w:hAnsiTheme="majorEastAsia" w:cs="Times New Roman" w:hint="eastAsia"/>
          <w:b/>
          <w:sz w:val="30"/>
          <w:szCs w:val="30"/>
        </w:rPr>
        <w:t>五、社会责任</w:t>
      </w:r>
      <w:bookmarkStart w:id="11" w:name="_Toc451610896"/>
      <w:bookmarkStart w:id="12" w:name="_Toc451610989"/>
      <w:bookmarkEnd w:id="9"/>
      <w:bookmarkEnd w:id="10"/>
    </w:p>
    <w:p w:rsidR="0006506F" w:rsidRPr="0043486F" w:rsidRDefault="00EA514B" w:rsidP="00A87DEC">
      <w:pPr>
        <w:spacing w:beforeLines="50" w:afterLines="50" w:line="360" w:lineRule="auto"/>
        <w:ind w:firstLineChars="196" w:firstLine="551"/>
        <w:outlineLvl w:val="0"/>
        <w:rPr>
          <w:rFonts w:asciiTheme="majorEastAsia" w:eastAsiaTheme="majorEastAsia" w:hAnsiTheme="majorEastAsia" w:cs="Times New Roman"/>
          <w:b/>
          <w:sz w:val="28"/>
          <w:szCs w:val="28"/>
        </w:rPr>
      </w:pPr>
      <w:r w:rsidRPr="0043486F">
        <w:rPr>
          <w:rFonts w:asciiTheme="majorEastAsia" w:eastAsiaTheme="majorEastAsia" w:hAnsiTheme="majorEastAsia" w:cs="Times New Roman" w:hint="eastAsia"/>
          <w:b/>
          <w:sz w:val="28"/>
          <w:szCs w:val="28"/>
        </w:rPr>
        <w:t>（一）诚信守法</w:t>
      </w:r>
      <w:bookmarkEnd w:id="11"/>
      <w:bookmarkEnd w:id="12"/>
    </w:p>
    <w:p w:rsidR="0006506F" w:rsidRPr="0043486F" w:rsidRDefault="00EA514B">
      <w:pPr>
        <w:spacing w:before="100" w:after="100" w:line="360" w:lineRule="auto"/>
        <w:ind w:firstLineChars="200" w:firstLine="560"/>
        <w:rPr>
          <w:rFonts w:asciiTheme="minorEastAsia" w:hAnsiTheme="minorEastAsia" w:cs="Times New Roman"/>
          <w:sz w:val="28"/>
          <w:szCs w:val="28"/>
        </w:rPr>
      </w:pPr>
      <w:r w:rsidRPr="0043486F">
        <w:rPr>
          <w:rFonts w:asciiTheme="minorEastAsia" w:hAnsiTheme="minorEastAsia" w:cs="Times New Roman" w:hint="eastAsia"/>
          <w:sz w:val="28"/>
          <w:szCs w:val="28"/>
        </w:rPr>
        <w:t>公司</w:t>
      </w:r>
      <w:r w:rsidRPr="0043486F">
        <w:rPr>
          <w:rFonts w:asciiTheme="minorEastAsia" w:hAnsiTheme="minorEastAsia" w:cs="Times New Roman"/>
          <w:sz w:val="28"/>
          <w:szCs w:val="28"/>
        </w:rPr>
        <w:t>遵循“</w:t>
      </w:r>
      <w:r w:rsidRPr="0043486F">
        <w:rPr>
          <w:rFonts w:asciiTheme="minorEastAsia" w:hAnsiTheme="minorEastAsia" w:cs="Times New Roman" w:hint="eastAsia"/>
          <w:sz w:val="28"/>
          <w:szCs w:val="28"/>
        </w:rPr>
        <w:t>敬业守信，追求卓越</w:t>
      </w:r>
      <w:r w:rsidRPr="0043486F">
        <w:rPr>
          <w:rFonts w:asciiTheme="minorEastAsia" w:hAnsiTheme="minorEastAsia" w:cs="Times New Roman"/>
          <w:sz w:val="28"/>
          <w:szCs w:val="28"/>
        </w:rPr>
        <w:t>”的理念，严格遵循</w:t>
      </w:r>
      <w:r w:rsidRPr="0043486F">
        <w:rPr>
          <w:rFonts w:asciiTheme="minorEastAsia" w:hAnsiTheme="minorEastAsia" w:cs="Times New Roman" w:hint="eastAsia"/>
          <w:sz w:val="28"/>
          <w:szCs w:val="28"/>
        </w:rPr>
        <w:t>中华人民共和国</w:t>
      </w:r>
      <w:r w:rsidRPr="0043486F">
        <w:rPr>
          <w:rFonts w:asciiTheme="minorEastAsia" w:hAnsiTheme="minorEastAsia" w:cs="Times New Roman"/>
          <w:sz w:val="28"/>
          <w:szCs w:val="28"/>
        </w:rPr>
        <w:t>《公司法》、《经济法》、《合同法》、《产品质量法》、《安</w:t>
      </w:r>
      <w:r w:rsidRPr="0043486F">
        <w:rPr>
          <w:rFonts w:asciiTheme="minorEastAsia" w:hAnsiTheme="minorEastAsia" w:cs="Times New Roman"/>
          <w:sz w:val="28"/>
          <w:szCs w:val="28"/>
        </w:rPr>
        <w:lastRenderedPageBreak/>
        <w:t>全生产法》、《环保法》、《劳动法》《劳动</w:t>
      </w:r>
      <w:r w:rsidRPr="0043486F">
        <w:rPr>
          <w:rFonts w:asciiTheme="minorEastAsia" w:hAnsiTheme="minorEastAsia" w:cs="Times New Roman" w:hint="eastAsia"/>
          <w:sz w:val="28"/>
          <w:szCs w:val="28"/>
        </w:rPr>
        <w:t>合同</w:t>
      </w:r>
      <w:r w:rsidRPr="0043486F">
        <w:rPr>
          <w:rFonts w:asciiTheme="minorEastAsia" w:hAnsiTheme="minorEastAsia" w:cs="Times New Roman"/>
          <w:sz w:val="28"/>
          <w:szCs w:val="28"/>
        </w:rPr>
        <w:t>法》以及</w:t>
      </w:r>
      <w:r w:rsidRPr="0043486F">
        <w:rPr>
          <w:rFonts w:asciiTheme="minorEastAsia" w:hAnsiTheme="minorEastAsia" w:cs="Times New Roman" w:hint="eastAsia"/>
          <w:sz w:val="28"/>
          <w:szCs w:val="28"/>
        </w:rPr>
        <w:t>其他</w:t>
      </w:r>
      <w:r w:rsidRPr="0043486F">
        <w:rPr>
          <w:rFonts w:asciiTheme="minorEastAsia" w:hAnsiTheme="minorEastAsia" w:cs="Times New Roman"/>
          <w:sz w:val="28"/>
          <w:szCs w:val="28"/>
        </w:rPr>
        <w:t>相关法律法规，加强员工法律知识培训，配合政府部门开展普法教育活动，使诚信守法的作风深入公司全体员工的意识和行为。公司合同主动违约率为零，从不拖欠银行贷款，逾期应收账款降至合理范围，公司高层、中层领导都没有违法乱纪纪录，员工违法次数为零，在</w:t>
      </w:r>
      <w:r w:rsidRPr="0043486F">
        <w:rPr>
          <w:rFonts w:asciiTheme="minorEastAsia" w:hAnsiTheme="minorEastAsia" w:cs="Times New Roman" w:hint="eastAsia"/>
          <w:sz w:val="28"/>
          <w:szCs w:val="28"/>
        </w:rPr>
        <w:t>客户</w:t>
      </w:r>
      <w:r w:rsidRPr="0043486F">
        <w:rPr>
          <w:rFonts w:asciiTheme="minorEastAsia" w:hAnsiTheme="minorEastAsia" w:cs="Times New Roman"/>
          <w:sz w:val="28"/>
          <w:szCs w:val="28"/>
        </w:rPr>
        <w:t>、</w:t>
      </w:r>
      <w:r w:rsidRPr="0043486F">
        <w:rPr>
          <w:rFonts w:asciiTheme="minorEastAsia" w:hAnsiTheme="minorEastAsia" w:cs="Times New Roman" w:hint="eastAsia"/>
          <w:sz w:val="28"/>
          <w:szCs w:val="28"/>
        </w:rPr>
        <w:t>政府、</w:t>
      </w:r>
      <w:r w:rsidRPr="0043486F">
        <w:rPr>
          <w:rFonts w:asciiTheme="minorEastAsia" w:hAnsiTheme="minorEastAsia" w:cs="Times New Roman"/>
          <w:sz w:val="28"/>
          <w:szCs w:val="28"/>
        </w:rPr>
        <w:t>公众、社会中树立了良好的信用道德形象。</w:t>
      </w:r>
      <w:bookmarkStart w:id="13" w:name="_Toc451610897"/>
      <w:bookmarkStart w:id="14" w:name="_Toc451610990"/>
    </w:p>
    <w:p w:rsidR="0006506F" w:rsidRPr="0043486F" w:rsidRDefault="00EA514B">
      <w:pPr>
        <w:spacing w:before="100" w:after="100" w:line="360" w:lineRule="auto"/>
        <w:ind w:firstLineChars="200" w:firstLine="562"/>
        <w:rPr>
          <w:rFonts w:asciiTheme="minorEastAsia" w:hAnsiTheme="minorEastAsia" w:cs="Times New Roman"/>
          <w:sz w:val="28"/>
          <w:szCs w:val="28"/>
        </w:rPr>
      </w:pPr>
      <w:r w:rsidRPr="0043486F">
        <w:rPr>
          <w:rFonts w:asciiTheme="majorEastAsia" w:eastAsiaTheme="majorEastAsia" w:hAnsiTheme="majorEastAsia" w:cs="Times New Roman" w:hint="eastAsia"/>
          <w:b/>
          <w:sz w:val="28"/>
          <w:szCs w:val="28"/>
        </w:rPr>
        <w:t>（二）质量安全</w:t>
      </w:r>
      <w:bookmarkEnd w:id="13"/>
      <w:bookmarkEnd w:id="14"/>
    </w:p>
    <w:p w:rsidR="0006506F" w:rsidRPr="0043486F" w:rsidRDefault="00EA514B">
      <w:pPr>
        <w:spacing w:before="100" w:after="100" w:line="360" w:lineRule="auto"/>
        <w:ind w:firstLineChars="200" w:firstLine="560"/>
        <w:rPr>
          <w:rFonts w:asciiTheme="minorEastAsia" w:hAnsiTheme="minorEastAsia" w:cs="Times New Roman"/>
          <w:sz w:val="28"/>
          <w:szCs w:val="28"/>
        </w:rPr>
      </w:pPr>
      <w:bookmarkStart w:id="15" w:name="_Toc451610991"/>
      <w:bookmarkStart w:id="16" w:name="_Toc451610898"/>
      <w:r w:rsidRPr="0043486F">
        <w:rPr>
          <w:rFonts w:asciiTheme="minorEastAsia" w:hAnsiTheme="minorEastAsia" w:cs="Times New Roman" w:hint="eastAsia"/>
          <w:sz w:val="28"/>
          <w:szCs w:val="28"/>
        </w:rPr>
        <w:t>本公司建立了总经理领导下的质量管理体系，建立了一支业务精、技术好、责任性强的质量检验和管理队伍，始终把好“三关”：一是把好原料关。原辅材料入库前必须进检测中心检测，合格的才能入库，不合格的坚决退货；二是把好半成品关。对纺纱、织造、染整等各个环节，做到每个班次抽检，并以检测中心抽检提出的意见为准，该返工的返工，该整修的整修。三是把好成品关。全部产品均按国家或行业标准进行检测，不合格产品决不出库销售。本公司质量检测设备齐全，检测手段完备，通过IS09001:2015质量管理体系认证。</w:t>
      </w:r>
    </w:p>
    <w:p w:rsidR="0006506F" w:rsidRPr="0043486F" w:rsidRDefault="00EA514B">
      <w:pPr>
        <w:spacing w:before="100" w:after="100" w:line="360" w:lineRule="auto"/>
        <w:ind w:firstLineChars="200" w:firstLine="560"/>
        <w:rPr>
          <w:rFonts w:asciiTheme="minorEastAsia" w:hAnsiTheme="minorEastAsia" w:cs="Times New Roman"/>
          <w:sz w:val="28"/>
          <w:szCs w:val="28"/>
        </w:rPr>
      </w:pPr>
      <w:r w:rsidRPr="0043486F">
        <w:rPr>
          <w:rFonts w:asciiTheme="minorEastAsia" w:hAnsiTheme="minorEastAsia" w:cs="Times New Roman" w:hint="eastAsia"/>
          <w:sz w:val="28"/>
          <w:szCs w:val="28"/>
        </w:rPr>
        <w:t>产品市场信誉度良好。本公司通过走访客户，请客户到企业座谈，质量跟踪等多种形式，诚恳征求客户意见。2015年-2018年，未发生过因产品质量问题而产生的投诉和纠纷。经用户意见调查，国内外用户对本公司产品质量保证情况一致好评。</w:t>
      </w:r>
    </w:p>
    <w:p w:rsidR="0006506F" w:rsidRPr="0043486F" w:rsidRDefault="00EA514B">
      <w:pPr>
        <w:spacing w:before="100" w:after="100" w:line="360" w:lineRule="auto"/>
        <w:ind w:firstLineChars="200" w:firstLine="562"/>
        <w:rPr>
          <w:rFonts w:asciiTheme="minorEastAsia" w:hAnsiTheme="minorEastAsia" w:cs="Times New Roman"/>
          <w:sz w:val="28"/>
          <w:szCs w:val="28"/>
        </w:rPr>
      </w:pPr>
      <w:r w:rsidRPr="0043486F">
        <w:rPr>
          <w:rFonts w:asciiTheme="majorEastAsia" w:eastAsiaTheme="majorEastAsia" w:hAnsiTheme="majorEastAsia" w:cs="Times New Roman" w:hint="eastAsia"/>
          <w:b/>
          <w:sz w:val="28"/>
          <w:szCs w:val="28"/>
        </w:rPr>
        <w:t>（三）员工权益</w:t>
      </w:r>
      <w:bookmarkEnd w:id="15"/>
      <w:bookmarkEnd w:id="16"/>
    </w:p>
    <w:p w:rsidR="0006506F" w:rsidRPr="0043486F" w:rsidRDefault="00EA514B" w:rsidP="00A87DEC">
      <w:pPr>
        <w:topLinePunct/>
        <w:spacing w:afterLines="50" w:line="360" w:lineRule="auto"/>
        <w:ind w:firstLineChars="200" w:firstLine="560"/>
        <w:jc w:val="left"/>
        <w:rPr>
          <w:rFonts w:ascii="宋体" w:eastAsia="宋体" w:hAnsi="宋体" w:cs="Times New Roman"/>
          <w:b/>
          <w:kern w:val="0"/>
          <w:sz w:val="28"/>
          <w:szCs w:val="28"/>
          <w:lang w:val="zh-CN"/>
        </w:rPr>
      </w:pPr>
      <w:r w:rsidRPr="0043486F">
        <w:rPr>
          <w:rFonts w:asciiTheme="minorEastAsia" w:hAnsiTheme="minorEastAsia" w:cs="Times New Roman" w:hint="eastAsia"/>
          <w:kern w:val="0"/>
          <w:sz w:val="28"/>
          <w:szCs w:val="28"/>
        </w:rPr>
        <w:t>公司十分重视保障员工利益，增加文明建设的动力，“五金”社</w:t>
      </w:r>
      <w:r w:rsidRPr="0043486F">
        <w:rPr>
          <w:rFonts w:asciiTheme="minorEastAsia" w:hAnsiTheme="minorEastAsia" w:cs="Times New Roman" w:hint="eastAsia"/>
          <w:kern w:val="0"/>
          <w:sz w:val="28"/>
          <w:szCs w:val="28"/>
        </w:rPr>
        <w:lastRenderedPageBreak/>
        <w:t>保在公司全覆盖。2016年、2017年、2018年，公司为员工缴纳养老保险金、工伤保险金、医疗保险金、失业保险金、生育保险金分别为</w:t>
      </w:r>
      <w:r w:rsidR="00AE4528" w:rsidRPr="0043486F">
        <w:rPr>
          <w:rFonts w:asciiTheme="minorEastAsia" w:hAnsiTheme="minorEastAsia" w:cs="Times New Roman" w:hint="eastAsia"/>
          <w:kern w:val="0"/>
          <w:sz w:val="28"/>
          <w:szCs w:val="28"/>
        </w:rPr>
        <w:t>27</w:t>
      </w:r>
      <w:r w:rsidRPr="0043486F">
        <w:rPr>
          <w:rFonts w:asciiTheme="minorEastAsia" w:hAnsiTheme="minorEastAsia" w:cs="Times New Roman" w:hint="eastAsia"/>
          <w:kern w:val="0"/>
          <w:sz w:val="28"/>
          <w:szCs w:val="28"/>
        </w:rPr>
        <w:t>万元、</w:t>
      </w:r>
      <w:r w:rsidR="00AE4528" w:rsidRPr="0043486F">
        <w:rPr>
          <w:rFonts w:asciiTheme="minorEastAsia" w:hAnsiTheme="minorEastAsia" w:cs="Times New Roman" w:hint="eastAsia"/>
          <w:kern w:val="0"/>
          <w:sz w:val="28"/>
          <w:szCs w:val="28"/>
        </w:rPr>
        <w:t>33</w:t>
      </w:r>
      <w:r w:rsidRPr="0043486F">
        <w:rPr>
          <w:rFonts w:asciiTheme="minorEastAsia" w:hAnsiTheme="minorEastAsia" w:cs="Times New Roman" w:hint="eastAsia"/>
          <w:kern w:val="0"/>
          <w:sz w:val="28"/>
          <w:szCs w:val="28"/>
        </w:rPr>
        <w:t>万元和</w:t>
      </w:r>
      <w:r w:rsidR="00AE4528" w:rsidRPr="0043486F">
        <w:rPr>
          <w:rFonts w:asciiTheme="minorEastAsia" w:hAnsiTheme="minorEastAsia" w:hint="eastAsia"/>
          <w:sz w:val="28"/>
          <w:szCs w:val="28"/>
        </w:rPr>
        <w:t>40</w:t>
      </w:r>
      <w:r w:rsidRPr="0043486F">
        <w:rPr>
          <w:rFonts w:asciiTheme="minorEastAsia" w:hAnsiTheme="minorEastAsia" w:hint="eastAsia"/>
          <w:sz w:val="28"/>
          <w:szCs w:val="28"/>
        </w:rPr>
        <w:t>万元</w:t>
      </w:r>
      <w:r w:rsidRPr="0043486F">
        <w:rPr>
          <w:rFonts w:asciiTheme="minorEastAsia" w:hAnsiTheme="minorEastAsia" w:cs="Times New Roman" w:hint="eastAsia"/>
          <w:kern w:val="0"/>
          <w:sz w:val="28"/>
          <w:szCs w:val="28"/>
        </w:rPr>
        <w:t>。与此同时，公司还十分关心员工的身体健康，对有职业危害因素接触的员工，给予防护措施并每年组织到医院职业健康检查。对生病员工或产假员工，公司领导必定上门探望、慰问，送上一份关爱和温暖。针对家庭有困难的员工，公司予以大力帮助和扶持。</w:t>
      </w:r>
    </w:p>
    <w:p w:rsidR="0006506F" w:rsidRPr="0043486F" w:rsidRDefault="00EA514B">
      <w:pPr>
        <w:spacing w:line="360" w:lineRule="auto"/>
        <w:ind w:firstLineChars="200" w:firstLine="560"/>
        <w:rPr>
          <w:rFonts w:asciiTheme="minorEastAsia" w:hAnsiTheme="minorEastAsia" w:cs="Times New Roman"/>
          <w:kern w:val="0"/>
          <w:sz w:val="28"/>
          <w:szCs w:val="28"/>
        </w:rPr>
      </w:pPr>
      <w:r w:rsidRPr="0043486F">
        <w:rPr>
          <w:rFonts w:asciiTheme="minorEastAsia" w:hAnsiTheme="minorEastAsia" w:cs="Times New Roman" w:hint="eastAsia"/>
          <w:kern w:val="0"/>
          <w:sz w:val="28"/>
          <w:szCs w:val="28"/>
        </w:rPr>
        <w:t>要求广大员工树立自尊、自爱、自立、自强的性格，铸就责任心，良心，爱心，细心，用心的优秀品质，建立忠诚于国家，忠诚于客户，忠诚于企业，忠诚于家庭的美德。</w:t>
      </w:r>
    </w:p>
    <w:p w:rsidR="0006506F" w:rsidRPr="0043486F" w:rsidRDefault="00EA514B" w:rsidP="00A87DEC">
      <w:pPr>
        <w:topLinePunct/>
        <w:spacing w:afterLines="50" w:line="360" w:lineRule="auto"/>
        <w:ind w:firstLineChars="200" w:firstLine="560"/>
        <w:jc w:val="left"/>
        <w:rPr>
          <w:rFonts w:asciiTheme="minorEastAsia" w:hAnsiTheme="minorEastAsia" w:cs="Times New Roman"/>
          <w:kern w:val="0"/>
          <w:sz w:val="28"/>
          <w:szCs w:val="28"/>
        </w:rPr>
      </w:pPr>
      <w:r w:rsidRPr="0043486F">
        <w:rPr>
          <w:rFonts w:asciiTheme="minorEastAsia" w:hAnsiTheme="minorEastAsia" w:cs="Times New Roman" w:hint="eastAsia"/>
          <w:kern w:val="0"/>
          <w:sz w:val="28"/>
          <w:szCs w:val="28"/>
        </w:rPr>
        <w:t>公司每年评选先进先进员工，对在日常生产工作中成绩突出，表现优越的员工进行表彰奖励。经过创先争优活动的评比，2018年度共优秀员工</w:t>
      </w:r>
      <w:r w:rsidR="00B009A0" w:rsidRPr="0043486F">
        <w:rPr>
          <w:rFonts w:asciiTheme="minorEastAsia" w:hAnsiTheme="minorEastAsia" w:cs="Times New Roman" w:hint="eastAsia"/>
          <w:kern w:val="0"/>
          <w:sz w:val="28"/>
          <w:szCs w:val="28"/>
        </w:rPr>
        <w:t>13</w:t>
      </w:r>
      <w:r w:rsidRPr="0043486F">
        <w:rPr>
          <w:rFonts w:asciiTheme="minorEastAsia" w:hAnsiTheme="minorEastAsia" w:cs="Times New Roman" w:hint="eastAsia"/>
          <w:kern w:val="0"/>
          <w:sz w:val="28"/>
          <w:szCs w:val="28"/>
        </w:rPr>
        <w:t>名。在每年年终总结大会上给予表彰，发放荣誉证书，。</w:t>
      </w:r>
    </w:p>
    <w:p w:rsidR="0006506F" w:rsidRPr="0043486F" w:rsidRDefault="00EA514B">
      <w:pPr>
        <w:topLinePunct/>
        <w:spacing w:line="360" w:lineRule="auto"/>
        <w:ind w:firstLineChars="200" w:firstLine="560"/>
        <w:rPr>
          <w:rFonts w:ascii="宋体" w:eastAsia="宋体" w:hAnsi="宋体" w:cs="Helvetica"/>
          <w:b/>
          <w:bCs/>
          <w:kern w:val="0"/>
          <w:sz w:val="28"/>
          <w:szCs w:val="28"/>
        </w:rPr>
      </w:pPr>
      <w:r w:rsidRPr="0043486F">
        <w:rPr>
          <w:rFonts w:asciiTheme="minorEastAsia" w:hAnsiTheme="minorEastAsia" w:cs="Times New Roman"/>
          <w:sz w:val="28"/>
          <w:szCs w:val="28"/>
        </w:rPr>
        <w:t>公司高层领导通过微信平台、</w:t>
      </w:r>
      <w:r w:rsidRPr="0043486F">
        <w:rPr>
          <w:rFonts w:asciiTheme="minorEastAsia" w:hAnsiTheme="minorEastAsia" w:cs="Times New Roman" w:hint="eastAsia"/>
          <w:sz w:val="28"/>
          <w:szCs w:val="28"/>
        </w:rPr>
        <w:t>总经理信箱、</w:t>
      </w:r>
      <w:r w:rsidRPr="0043486F">
        <w:rPr>
          <w:rFonts w:asciiTheme="minorEastAsia" w:hAnsiTheme="minorEastAsia" w:cs="Times New Roman"/>
          <w:sz w:val="28"/>
          <w:szCs w:val="28"/>
        </w:rPr>
        <w:t>合理化建议、员工满意度调查、员工座谈会等形式，调查、了解员工意见和建议，获取员工满意度信息。明确的问题由</w:t>
      </w:r>
      <w:r w:rsidRPr="0043486F">
        <w:rPr>
          <w:rFonts w:asciiTheme="minorEastAsia" w:hAnsiTheme="minorEastAsia" w:cs="Times New Roman" w:hint="eastAsia"/>
          <w:sz w:val="28"/>
          <w:szCs w:val="28"/>
        </w:rPr>
        <w:t>综合管理</w:t>
      </w:r>
      <w:r w:rsidRPr="0043486F">
        <w:rPr>
          <w:rFonts w:asciiTheme="minorEastAsia" w:hAnsiTheme="minorEastAsia" w:cs="Times New Roman"/>
          <w:sz w:val="28"/>
          <w:szCs w:val="28"/>
        </w:rPr>
        <w:t>部负责跟踪督办，要求各相关职能部门在规定时间内进行处理。高层领导注重现场了解情况并在承诺时间内及时做出积极的反馈和处理。</w:t>
      </w:r>
      <w:bookmarkStart w:id="17" w:name="_Toc451610900"/>
      <w:bookmarkStart w:id="18" w:name="_Toc451610993"/>
    </w:p>
    <w:p w:rsidR="0006506F" w:rsidRPr="0043486F" w:rsidRDefault="0006506F">
      <w:pPr>
        <w:topLinePunct/>
        <w:spacing w:line="360" w:lineRule="auto"/>
        <w:ind w:firstLineChars="200" w:firstLine="482"/>
        <w:rPr>
          <w:rFonts w:ascii="宋体" w:eastAsia="宋体" w:hAnsi="宋体" w:cs="Helvetica"/>
          <w:b/>
          <w:bCs/>
          <w:kern w:val="0"/>
          <w:sz w:val="24"/>
          <w:szCs w:val="24"/>
        </w:rPr>
      </w:pPr>
    </w:p>
    <w:p w:rsidR="0006506F" w:rsidRPr="0043486F" w:rsidRDefault="00EA514B">
      <w:pPr>
        <w:topLinePunct/>
        <w:spacing w:line="360" w:lineRule="auto"/>
        <w:ind w:firstLineChars="200" w:firstLine="562"/>
        <w:rPr>
          <w:rFonts w:ascii="宋体" w:eastAsia="宋体" w:hAnsi="宋体" w:cs="Helvetica"/>
          <w:b/>
          <w:bCs/>
          <w:kern w:val="0"/>
          <w:sz w:val="28"/>
          <w:szCs w:val="28"/>
        </w:rPr>
      </w:pPr>
      <w:r w:rsidRPr="0043486F">
        <w:rPr>
          <w:rFonts w:ascii="宋体" w:eastAsia="宋体" w:hAnsi="宋体" w:cs="Helvetica" w:hint="eastAsia"/>
          <w:b/>
          <w:bCs/>
          <w:kern w:val="0"/>
          <w:sz w:val="28"/>
          <w:szCs w:val="28"/>
        </w:rPr>
        <w:t>（四）社会荣誉</w:t>
      </w:r>
      <w:bookmarkEnd w:id="17"/>
      <w:bookmarkEnd w:id="18"/>
    </w:p>
    <w:tbl>
      <w:tblPr>
        <w:tblW w:w="8931" w:type="dxa"/>
        <w:tblInd w:w="-176" w:type="dxa"/>
        <w:tblLayout w:type="fixed"/>
        <w:tblLook w:val="04A0"/>
      </w:tblPr>
      <w:tblGrid>
        <w:gridCol w:w="851"/>
        <w:gridCol w:w="1418"/>
        <w:gridCol w:w="2410"/>
        <w:gridCol w:w="1417"/>
        <w:gridCol w:w="2835"/>
      </w:tblGrid>
      <w:tr w:rsidR="0006506F" w:rsidRPr="0043486F">
        <w:trPr>
          <w:trHeight w:val="647"/>
        </w:trPr>
        <w:tc>
          <w:tcPr>
            <w:tcW w:w="8931" w:type="dxa"/>
            <w:gridSpan w:val="5"/>
            <w:tcBorders>
              <w:top w:val="nil"/>
              <w:left w:val="nil"/>
              <w:bottom w:val="single" w:sz="4" w:space="0" w:color="auto"/>
              <w:right w:val="nil"/>
            </w:tcBorders>
            <w:shd w:val="clear" w:color="auto" w:fill="auto"/>
            <w:vAlign w:val="center"/>
          </w:tcPr>
          <w:p w:rsidR="0006506F" w:rsidRPr="0043486F" w:rsidRDefault="00EA514B">
            <w:pPr>
              <w:widowControl/>
              <w:jc w:val="center"/>
              <w:rPr>
                <w:rFonts w:asciiTheme="minorEastAsia" w:hAnsiTheme="minorEastAsia" w:cs="宋体"/>
                <w:b/>
                <w:bCs/>
                <w:kern w:val="0"/>
                <w:sz w:val="28"/>
                <w:szCs w:val="28"/>
              </w:rPr>
            </w:pPr>
            <w:r w:rsidRPr="0043486F">
              <w:rPr>
                <w:rFonts w:asciiTheme="minorEastAsia" w:hAnsiTheme="minorEastAsia" w:cs="宋体" w:hint="eastAsia"/>
                <w:b/>
                <w:bCs/>
                <w:kern w:val="0"/>
                <w:sz w:val="28"/>
                <w:szCs w:val="28"/>
              </w:rPr>
              <w:t>公司荣誉（2016-2018年）</w:t>
            </w:r>
          </w:p>
        </w:tc>
      </w:tr>
      <w:tr w:rsidR="0006506F" w:rsidRPr="0043486F" w:rsidTr="0043486F">
        <w:trPr>
          <w:trHeight w:val="834"/>
        </w:trPr>
        <w:tc>
          <w:tcPr>
            <w:tcW w:w="851" w:type="dxa"/>
            <w:tcBorders>
              <w:top w:val="nil"/>
              <w:left w:val="single" w:sz="4" w:space="0" w:color="auto"/>
              <w:bottom w:val="single" w:sz="4" w:space="0" w:color="auto"/>
              <w:right w:val="single" w:sz="4" w:space="0" w:color="auto"/>
            </w:tcBorders>
            <w:shd w:val="clear" w:color="auto" w:fill="70AD47" w:themeFill="accent6"/>
            <w:vAlign w:val="center"/>
          </w:tcPr>
          <w:p w:rsidR="0006506F" w:rsidRPr="0043486F" w:rsidRDefault="00EA514B">
            <w:pPr>
              <w:widowControl/>
              <w:jc w:val="center"/>
              <w:rPr>
                <w:rFonts w:asciiTheme="minorEastAsia" w:hAnsiTheme="minorEastAsia" w:cs="宋体"/>
                <w:b/>
                <w:bCs/>
                <w:kern w:val="0"/>
                <w:sz w:val="24"/>
                <w:szCs w:val="24"/>
              </w:rPr>
            </w:pPr>
            <w:r w:rsidRPr="0043486F">
              <w:rPr>
                <w:rFonts w:asciiTheme="minorEastAsia" w:hAnsiTheme="minorEastAsia" w:cs="宋体" w:hint="eastAsia"/>
                <w:b/>
                <w:bCs/>
                <w:kern w:val="0"/>
                <w:sz w:val="24"/>
                <w:szCs w:val="24"/>
              </w:rPr>
              <w:lastRenderedPageBreak/>
              <w:t>序号</w:t>
            </w:r>
          </w:p>
        </w:tc>
        <w:tc>
          <w:tcPr>
            <w:tcW w:w="1418" w:type="dxa"/>
            <w:tcBorders>
              <w:top w:val="nil"/>
              <w:left w:val="nil"/>
              <w:bottom w:val="single" w:sz="4" w:space="0" w:color="auto"/>
              <w:right w:val="single" w:sz="4" w:space="0" w:color="auto"/>
            </w:tcBorders>
            <w:shd w:val="clear" w:color="auto" w:fill="70AD47" w:themeFill="accent6"/>
            <w:vAlign w:val="center"/>
          </w:tcPr>
          <w:p w:rsidR="0006506F" w:rsidRPr="0043486F" w:rsidRDefault="00EA514B">
            <w:pPr>
              <w:widowControl/>
              <w:jc w:val="center"/>
              <w:rPr>
                <w:rFonts w:asciiTheme="minorEastAsia" w:hAnsiTheme="minorEastAsia" w:cs="宋体"/>
                <w:b/>
                <w:bCs/>
                <w:kern w:val="0"/>
                <w:sz w:val="24"/>
                <w:szCs w:val="24"/>
              </w:rPr>
            </w:pPr>
            <w:r w:rsidRPr="0043486F">
              <w:rPr>
                <w:rFonts w:asciiTheme="minorEastAsia" w:hAnsiTheme="minorEastAsia" w:cs="宋体" w:hint="eastAsia"/>
                <w:b/>
                <w:bCs/>
                <w:kern w:val="0"/>
                <w:sz w:val="24"/>
                <w:szCs w:val="24"/>
              </w:rPr>
              <w:t>年份</w:t>
            </w:r>
          </w:p>
        </w:tc>
        <w:tc>
          <w:tcPr>
            <w:tcW w:w="2410" w:type="dxa"/>
            <w:tcBorders>
              <w:top w:val="nil"/>
              <w:left w:val="nil"/>
              <w:bottom w:val="single" w:sz="4" w:space="0" w:color="auto"/>
              <w:right w:val="single" w:sz="4" w:space="0" w:color="auto"/>
            </w:tcBorders>
            <w:shd w:val="clear" w:color="auto" w:fill="70AD47" w:themeFill="accent6"/>
            <w:vAlign w:val="center"/>
          </w:tcPr>
          <w:p w:rsidR="0006506F" w:rsidRPr="0043486F" w:rsidRDefault="00EA514B">
            <w:pPr>
              <w:widowControl/>
              <w:jc w:val="center"/>
              <w:rPr>
                <w:rFonts w:asciiTheme="minorEastAsia" w:hAnsiTheme="minorEastAsia" w:cs="宋体"/>
                <w:b/>
                <w:bCs/>
                <w:kern w:val="0"/>
                <w:sz w:val="24"/>
                <w:szCs w:val="24"/>
              </w:rPr>
            </w:pPr>
            <w:r w:rsidRPr="0043486F">
              <w:rPr>
                <w:rFonts w:asciiTheme="minorEastAsia" w:hAnsiTheme="minorEastAsia" w:cs="宋体" w:hint="eastAsia"/>
                <w:b/>
                <w:bCs/>
                <w:kern w:val="0"/>
                <w:sz w:val="24"/>
                <w:szCs w:val="24"/>
              </w:rPr>
              <w:t>荣誉证书名称</w:t>
            </w:r>
          </w:p>
        </w:tc>
        <w:tc>
          <w:tcPr>
            <w:tcW w:w="1417" w:type="dxa"/>
            <w:tcBorders>
              <w:top w:val="nil"/>
              <w:left w:val="nil"/>
              <w:bottom w:val="single" w:sz="4" w:space="0" w:color="auto"/>
              <w:right w:val="single" w:sz="4" w:space="0" w:color="auto"/>
            </w:tcBorders>
            <w:shd w:val="clear" w:color="auto" w:fill="70AD47" w:themeFill="accent6"/>
            <w:vAlign w:val="center"/>
          </w:tcPr>
          <w:p w:rsidR="0006506F" w:rsidRPr="0043486F" w:rsidRDefault="00EA514B">
            <w:pPr>
              <w:widowControl/>
              <w:jc w:val="center"/>
              <w:rPr>
                <w:rFonts w:asciiTheme="minorEastAsia" w:hAnsiTheme="minorEastAsia" w:cs="宋体"/>
                <w:b/>
                <w:bCs/>
                <w:kern w:val="0"/>
                <w:sz w:val="24"/>
                <w:szCs w:val="24"/>
              </w:rPr>
            </w:pPr>
            <w:r w:rsidRPr="0043486F">
              <w:rPr>
                <w:rFonts w:asciiTheme="minorEastAsia" w:hAnsiTheme="minorEastAsia" w:cs="宋体" w:hint="eastAsia"/>
                <w:b/>
                <w:bCs/>
                <w:kern w:val="0"/>
                <w:sz w:val="24"/>
                <w:szCs w:val="24"/>
              </w:rPr>
              <w:t>时间</w:t>
            </w:r>
          </w:p>
        </w:tc>
        <w:tc>
          <w:tcPr>
            <w:tcW w:w="2835" w:type="dxa"/>
            <w:tcBorders>
              <w:top w:val="nil"/>
              <w:left w:val="nil"/>
              <w:bottom w:val="single" w:sz="4" w:space="0" w:color="auto"/>
              <w:right w:val="single" w:sz="4" w:space="0" w:color="auto"/>
            </w:tcBorders>
            <w:shd w:val="clear" w:color="auto" w:fill="70AD47" w:themeFill="accent6"/>
            <w:vAlign w:val="center"/>
          </w:tcPr>
          <w:p w:rsidR="0006506F" w:rsidRPr="0043486F" w:rsidRDefault="00EA514B">
            <w:pPr>
              <w:widowControl/>
              <w:jc w:val="center"/>
              <w:rPr>
                <w:rFonts w:asciiTheme="minorEastAsia" w:hAnsiTheme="minorEastAsia" w:cs="宋体"/>
                <w:b/>
                <w:bCs/>
                <w:kern w:val="0"/>
                <w:sz w:val="24"/>
                <w:szCs w:val="24"/>
              </w:rPr>
            </w:pPr>
            <w:r w:rsidRPr="0043486F">
              <w:rPr>
                <w:rFonts w:asciiTheme="minorEastAsia" w:hAnsiTheme="minorEastAsia" w:cs="宋体" w:hint="eastAsia"/>
                <w:b/>
                <w:bCs/>
                <w:kern w:val="0"/>
                <w:sz w:val="24"/>
                <w:szCs w:val="24"/>
              </w:rPr>
              <w:t>颁奖单位</w:t>
            </w:r>
          </w:p>
        </w:tc>
      </w:tr>
      <w:tr w:rsidR="00B349B3" w:rsidRPr="0043486F" w:rsidTr="0043486F">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B349B3" w:rsidRPr="0043486F" w:rsidRDefault="00B349B3">
            <w:pPr>
              <w:widowControl/>
              <w:spacing w:line="400" w:lineRule="exact"/>
              <w:jc w:val="center"/>
              <w:rPr>
                <w:rFonts w:asciiTheme="minorEastAsia" w:hAnsiTheme="minorEastAsia" w:cs="宋体"/>
                <w:kern w:val="0"/>
                <w:sz w:val="24"/>
                <w:szCs w:val="24"/>
              </w:rPr>
            </w:pPr>
            <w:r w:rsidRPr="0043486F">
              <w:rPr>
                <w:rFonts w:asciiTheme="minorEastAsia" w:hAnsiTheme="minorEastAsia" w:cs="宋体" w:hint="eastAsia"/>
                <w:kern w:val="0"/>
                <w:sz w:val="24"/>
                <w:szCs w:val="24"/>
              </w:rPr>
              <w:t>1</w:t>
            </w:r>
          </w:p>
        </w:tc>
        <w:tc>
          <w:tcPr>
            <w:tcW w:w="1418" w:type="dxa"/>
            <w:tcBorders>
              <w:top w:val="nil"/>
              <w:left w:val="single" w:sz="4" w:space="0" w:color="auto"/>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2018</w:t>
            </w:r>
          </w:p>
        </w:tc>
        <w:tc>
          <w:tcPr>
            <w:tcW w:w="2410"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金华名牌</w:t>
            </w:r>
          </w:p>
        </w:tc>
        <w:tc>
          <w:tcPr>
            <w:tcW w:w="1417"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2018.12</w:t>
            </w:r>
          </w:p>
        </w:tc>
        <w:tc>
          <w:tcPr>
            <w:tcW w:w="2835"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金华市市场监督管理局</w:t>
            </w:r>
          </w:p>
        </w:tc>
      </w:tr>
      <w:tr w:rsidR="00B349B3" w:rsidRPr="0043486F" w:rsidTr="0043486F">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B349B3" w:rsidRPr="0043486F" w:rsidRDefault="00B349B3">
            <w:pPr>
              <w:widowControl/>
              <w:spacing w:line="400" w:lineRule="exact"/>
              <w:jc w:val="center"/>
              <w:rPr>
                <w:rFonts w:asciiTheme="minorEastAsia" w:hAnsiTheme="minorEastAsia" w:cs="宋体"/>
                <w:kern w:val="0"/>
                <w:sz w:val="24"/>
                <w:szCs w:val="24"/>
              </w:rPr>
            </w:pPr>
            <w:r w:rsidRPr="0043486F">
              <w:rPr>
                <w:rFonts w:asciiTheme="minorEastAsia" w:hAnsiTheme="minorEastAsia" w:cs="宋体" w:hint="eastAsia"/>
                <w:kern w:val="0"/>
                <w:sz w:val="24"/>
                <w:szCs w:val="24"/>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2016-2018</w:t>
            </w:r>
          </w:p>
        </w:tc>
        <w:tc>
          <w:tcPr>
            <w:tcW w:w="2410"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纳税先进单位</w:t>
            </w:r>
          </w:p>
        </w:tc>
        <w:tc>
          <w:tcPr>
            <w:tcW w:w="1417" w:type="dxa"/>
            <w:tcBorders>
              <w:top w:val="nil"/>
              <w:left w:val="nil"/>
              <w:bottom w:val="single" w:sz="4" w:space="0" w:color="auto"/>
              <w:right w:val="single" w:sz="4" w:space="0" w:color="auto"/>
            </w:tcBorders>
            <w:shd w:val="clear" w:color="auto" w:fill="auto"/>
            <w:vAlign w:val="center"/>
          </w:tcPr>
          <w:p w:rsidR="00B349B3" w:rsidRPr="0043486F" w:rsidRDefault="00B349B3" w:rsidP="0043486F">
            <w:pPr>
              <w:jc w:val="center"/>
              <w:rPr>
                <w:rFonts w:ascii="宋体" w:hAnsi="宋体"/>
              </w:rPr>
            </w:pPr>
            <w:r w:rsidRPr="0043486F">
              <w:rPr>
                <w:rFonts w:ascii="宋体" w:hAnsi="宋体" w:hint="eastAsia"/>
              </w:rPr>
              <w:t>2016</w:t>
            </w:r>
            <w:r w:rsidR="0043486F" w:rsidRPr="0043486F">
              <w:rPr>
                <w:rFonts w:ascii="宋体" w:hAnsi="宋体" w:hint="eastAsia"/>
              </w:rPr>
              <w:t>-</w:t>
            </w:r>
            <w:r w:rsidRPr="0043486F">
              <w:rPr>
                <w:rFonts w:ascii="宋体" w:hAnsi="宋体" w:hint="eastAsia"/>
              </w:rPr>
              <w:t>2018</w:t>
            </w:r>
          </w:p>
        </w:tc>
        <w:tc>
          <w:tcPr>
            <w:tcW w:w="2835"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武义县政府</w:t>
            </w:r>
          </w:p>
        </w:tc>
      </w:tr>
      <w:tr w:rsidR="00B349B3" w:rsidRPr="0043486F" w:rsidTr="0043486F">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B349B3" w:rsidRPr="0043486F" w:rsidRDefault="00B349B3">
            <w:pPr>
              <w:widowControl/>
              <w:spacing w:line="400" w:lineRule="exact"/>
              <w:jc w:val="center"/>
              <w:rPr>
                <w:rFonts w:asciiTheme="minorEastAsia" w:hAnsiTheme="minorEastAsia" w:cs="宋体"/>
                <w:kern w:val="0"/>
                <w:sz w:val="24"/>
                <w:szCs w:val="24"/>
              </w:rPr>
            </w:pPr>
            <w:r w:rsidRPr="0043486F">
              <w:rPr>
                <w:rFonts w:asciiTheme="minorEastAsia" w:hAnsiTheme="minorEastAsia" w:cs="宋体" w:hint="eastAsia"/>
                <w:kern w:val="0"/>
                <w:sz w:val="24"/>
                <w:szCs w:val="24"/>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2018</w:t>
            </w:r>
          </w:p>
        </w:tc>
        <w:tc>
          <w:tcPr>
            <w:tcW w:w="2410"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CCTV《品质》入选品牌</w:t>
            </w:r>
          </w:p>
        </w:tc>
        <w:tc>
          <w:tcPr>
            <w:tcW w:w="1417"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2018.9</w:t>
            </w:r>
          </w:p>
        </w:tc>
        <w:tc>
          <w:tcPr>
            <w:tcW w:w="2835"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中央电视台</w:t>
            </w:r>
          </w:p>
        </w:tc>
      </w:tr>
      <w:tr w:rsidR="00B349B3" w:rsidRPr="0043486F" w:rsidTr="0043486F">
        <w:trPr>
          <w:trHeight w:val="600"/>
        </w:trPr>
        <w:tc>
          <w:tcPr>
            <w:tcW w:w="851" w:type="dxa"/>
            <w:tcBorders>
              <w:top w:val="nil"/>
              <w:left w:val="single" w:sz="4" w:space="0" w:color="auto"/>
              <w:bottom w:val="single" w:sz="4" w:space="0" w:color="auto"/>
              <w:right w:val="single" w:sz="4" w:space="0" w:color="auto"/>
            </w:tcBorders>
            <w:shd w:val="clear" w:color="auto" w:fill="auto"/>
            <w:vAlign w:val="center"/>
          </w:tcPr>
          <w:p w:rsidR="00B349B3" w:rsidRPr="0043486F" w:rsidRDefault="00B349B3">
            <w:pPr>
              <w:widowControl/>
              <w:spacing w:line="400" w:lineRule="exact"/>
              <w:jc w:val="center"/>
              <w:rPr>
                <w:rFonts w:asciiTheme="minorEastAsia" w:hAnsiTheme="minorEastAsia" w:cs="宋体"/>
                <w:kern w:val="0"/>
                <w:sz w:val="24"/>
                <w:szCs w:val="24"/>
              </w:rPr>
            </w:pPr>
            <w:r w:rsidRPr="0043486F">
              <w:rPr>
                <w:rFonts w:asciiTheme="minorEastAsia" w:hAnsiTheme="minorEastAsia" w:cs="宋体" w:hint="eastAsia"/>
                <w:kern w:val="0"/>
                <w:sz w:val="24"/>
                <w:szCs w:val="24"/>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2017</w:t>
            </w:r>
          </w:p>
        </w:tc>
        <w:tc>
          <w:tcPr>
            <w:tcW w:w="2410"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国家高新技术企业</w:t>
            </w:r>
          </w:p>
        </w:tc>
        <w:tc>
          <w:tcPr>
            <w:tcW w:w="1417" w:type="dxa"/>
            <w:tcBorders>
              <w:top w:val="nil"/>
              <w:left w:val="nil"/>
              <w:bottom w:val="single" w:sz="4" w:space="0" w:color="auto"/>
              <w:right w:val="single" w:sz="4" w:space="0" w:color="auto"/>
            </w:tcBorders>
            <w:shd w:val="clear" w:color="auto" w:fill="auto"/>
            <w:vAlign w:val="center"/>
          </w:tcPr>
          <w:p w:rsidR="00B349B3" w:rsidRPr="0043486F" w:rsidRDefault="00B349B3" w:rsidP="0065253C">
            <w:pPr>
              <w:jc w:val="center"/>
              <w:rPr>
                <w:rFonts w:ascii="宋体" w:hAnsi="宋体"/>
              </w:rPr>
            </w:pPr>
            <w:r w:rsidRPr="0043486F">
              <w:rPr>
                <w:rFonts w:ascii="宋体" w:hAnsi="宋体" w:hint="eastAsia"/>
              </w:rPr>
              <w:t>2017</w:t>
            </w:r>
          </w:p>
        </w:tc>
        <w:tc>
          <w:tcPr>
            <w:tcW w:w="2835" w:type="dxa"/>
            <w:tcBorders>
              <w:top w:val="nil"/>
              <w:left w:val="nil"/>
              <w:bottom w:val="single" w:sz="4" w:space="0" w:color="auto"/>
              <w:right w:val="single" w:sz="4" w:space="0" w:color="auto"/>
            </w:tcBorders>
            <w:shd w:val="clear" w:color="auto" w:fill="auto"/>
            <w:vAlign w:val="center"/>
          </w:tcPr>
          <w:p w:rsidR="00B349B3" w:rsidRPr="0043486F" w:rsidRDefault="00B349B3">
            <w:pPr>
              <w:widowControl/>
              <w:spacing w:line="400" w:lineRule="exact"/>
              <w:jc w:val="left"/>
              <w:rPr>
                <w:rFonts w:asciiTheme="minorEastAsia" w:hAnsiTheme="minorEastAsia" w:cs="宋体"/>
                <w:kern w:val="0"/>
                <w:sz w:val="24"/>
                <w:szCs w:val="24"/>
              </w:rPr>
            </w:pPr>
          </w:p>
        </w:tc>
      </w:tr>
      <w:tr w:rsidR="00B349B3" w:rsidRPr="0043486F" w:rsidTr="0043486F">
        <w:trPr>
          <w:trHeight w:val="615"/>
        </w:trPr>
        <w:tc>
          <w:tcPr>
            <w:tcW w:w="851" w:type="dxa"/>
            <w:tcBorders>
              <w:left w:val="single" w:sz="4" w:space="0" w:color="auto"/>
              <w:bottom w:val="single" w:sz="4" w:space="0" w:color="auto"/>
              <w:right w:val="single" w:sz="4" w:space="0" w:color="auto"/>
            </w:tcBorders>
            <w:shd w:val="clear" w:color="auto" w:fill="auto"/>
            <w:vAlign w:val="center"/>
          </w:tcPr>
          <w:p w:rsidR="00B349B3" w:rsidRPr="0043486F" w:rsidRDefault="00B349B3" w:rsidP="0043486F">
            <w:pPr>
              <w:widowControl/>
              <w:spacing w:line="400" w:lineRule="exact"/>
              <w:jc w:val="center"/>
              <w:rPr>
                <w:rFonts w:asciiTheme="minorEastAsia" w:hAnsiTheme="minorEastAsia" w:cs="宋体"/>
                <w:kern w:val="0"/>
                <w:sz w:val="24"/>
                <w:szCs w:val="24"/>
              </w:rPr>
            </w:pPr>
            <w:r w:rsidRPr="0043486F">
              <w:rPr>
                <w:rFonts w:asciiTheme="minorEastAsia" w:hAnsiTheme="minorEastAsia" w:cs="宋体" w:hint="eastAsia"/>
                <w:kern w:val="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49B3" w:rsidRPr="0043486F" w:rsidRDefault="0043486F" w:rsidP="0043486F">
            <w:pPr>
              <w:widowControl/>
              <w:spacing w:line="400" w:lineRule="exact"/>
              <w:jc w:val="center"/>
              <w:rPr>
                <w:rFonts w:asciiTheme="minorEastAsia" w:hAnsiTheme="minorEastAsia" w:cs="宋体"/>
                <w:kern w:val="0"/>
                <w:sz w:val="24"/>
                <w:szCs w:val="24"/>
              </w:rPr>
            </w:pPr>
            <w:r w:rsidRPr="0043486F">
              <w:rPr>
                <w:rFonts w:asciiTheme="minorEastAsia" w:hAnsiTheme="minorEastAsia" w:cs="宋体" w:hint="eastAsia"/>
                <w:kern w:val="0"/>
                <w:sz w:val="24"/>
                <w:szCs w:val="24"/>
              </w:rPr>
              <w:t>2016</w:t>
            </w:r>
          </w:p>
        </w:tc>
        <w:tc>
          <w:tcPr>
            <w:tcW w:w="2410" w:type="dxa"/>
            <w:tcBorders>
              <w:top w:val="single" w:sz="4" w:space="0" w:color="auto"/>
              <w:left w:val="nil"/>
              <w:bottom w:val="single" w:sz="4" w:space="0" w:color="auto"/>
              <w:right w:val="single" w:sz="4" w:space="0" w:color="auto"/>
            </w:tcBorders>
            <w:shd w:val="clear" w:color="auto" w:fill="auto"/>
            <w:vAlign w:val="center"/>
          </w:tcPr>
          <w:p w:rsidR="00B349B3" w:rsidRPr="0043486F" w:rsidRDefault="0043486F" w:rsidP="0043486F">
            <w:pPr>
              <w:widowControl/>
              <w:spacing w:line="400" w:lineRule="exact"/>
              <w:jc w:val="center"/>
              <w:rPr>
                <w:rFonts w:asciiTheme="minorEastAsia" w:hAnsiTheme="minorEastAsia" w:cs="宋体"/>
                <w:kern w:val="0"/>
                <w:sz w:val="24"/>
                <w:szCs w:val="24"/>
              </w:rPr>
            </w:pPr>
            <w:r w:rsidRPr="0043486F">
              <w:rPr>
                <w:rFonts w:asciiTheme="minorEastAsia" w:hAnsiTheme="minorEastAsia" w:cs="宋体"/>
                <w:kern w:val="0"/>
                <w:sz w:val="24"/>
                <w:szCs w:val="24"/>
              </w:rPr>
              <w:t>农信</w:t>
            </w:r>
            <w:r w:rsidRPr="0043486F">
              <w:rPr>
                <w:rFonts w:asciiTheme="minorEastAsia" w:hAnsiTheme="minorEastAsia" w:cs="宋体" w:hint="eastAsia"/>
                <w:kern w:val="0"/>
                <w:sz w:val="24"/>
                <w:szCs w:val="24"/>
              </w:rPr>
              <w:t>AAA级资信企业</w:t>
            </w:r>
          </w:p>
        </w:tc>
        <w:tc>
          <w:tcPr>
            <w:tcW w:w="1417" w:type="dxa"/>
            <w:tcBorders>
              <w:top w:val="single" w:sz="4" w:space="0" w:color="auto"/>
              <w:left w:val="nil"/>
              <w:bottom w:val="single" w:sz="4" w:space="0" w:color="auto"/>
              <w:right w:val="single" w:sz="4" w:space="0" w:color="auto"/>
            </w:tcBorders>
            <w:shd w:val="clear" w:color="auto" w:fill="auto"/>
            <w:vAlign w:val="center"/>
          </w:tcPr>
          <w:p w:rsidR="00B349B3" w:rsidRPr="0043486F" w:rsidRDefault="0043486F" w:rsidP="0043486F">
            <w:pPr>
              <w:widowControl/>
              <w:spacing w:line="400" w:lineRule="exact"/>
              <w:jc w:val="center"/>
              <w:rPr>
                <w:rFonts w:asciiTheme="minorEastAsia" w:hAnsiTheme="minorEastAsia" w:cs="宋体"/>
                <w:kern w:val="0"/>
                <w:sz w:val="24"/>
                <w:szCs w:val="24"/>
              </w:rPr>
            </w:pPr>
            <w:r w:rsidRPr="0043486F">
              <w:rPr>
                <w:rFonts w:asciiTheme="minorEastAsia" w:hAnsiTheme="minorEastAsia" w:cs="宋体" w:hint="eastAsia"/>
                <w:kern w:val="0"/>
                <w:sz w:val="24"/>
                <w:szCs w:val="24"/>
              </w:rPr>
              <w:t>2016</w:t>
            </w:r>
          </w:p>
        </w:tc>
        <w:tc>
          <w:tcPr>
            <w:tcW w:w="2835" w:type="dxa"/>
            <w:tcBorders>
              <w:top w:val="single" w:sz="4" w:space="0" w:color="auto"/>
              <w:left w:val="nil"/>
              <w:bottom w:val="single" w:sz="4" w:space="0" w:color="auto"/>
              <w:right w:val="single" w:sz="4" w:space="0" w:color="auto"/>
            </w:tcBorders>
            <w:shd w:val="clear" w:color="auto" w:fill="auto"/>
            <w:vAlign w:val="center"/>
          </w:tcPr>
          <w:p w:rsidR="00B349B3" w:rsidRPr="0043486F" w:rsidRDefault="0043486F" w:rsidP="0043486F">
            <w:pPr>
              <w:widowControl/>
              <w:spacing w:line="400" w:lineRule="exact"/>
              <w:jc w:val="center"/>
              <w:rPr>
                <w:rFonts w:asciiTheme="minorEastAsia" w:hAnsiTheme="minorEastAsia" w:cs="宋体"/>
                <w:kern w:val="0"/>
                <w:sz w:val="24"/>
                <w:szCs w:val="24"/>
              </w:rPr>
            </w:pPr>
            <w:r w:rsidRPr="0043486F">
              <w:rPr>
                <w:rFonts w:asciiTheme="minorEastAsia" w:hAnsiTheme="minorEastAsia" w:cs="宋体"/>
                <w:kern w:val="0"/>
                <w:sz w:val="24"/>
                <w:szCs w:val="24"/>
              </w:rPr>
              <w:t>农村信用社</w:t>
            </w:r>
          </w:p>
        </w:tc>
      </w:tr>
    </w:tbl>
    <w:p w:rsidR="0006506F" w:rsidRPr="0043486F" w:rsidRDefault="00EA514B" w:rsidP="00A87DEC">
      <w:pPr>
        <w:spacing w:beforeLines="50" w:afterLines="50" w:line="276" w:lineRule="auto"/>
        <w:ind w:firstLineChars="198" w:firstLine="596"/>
        <w:outlineLvl w:val="0"/>
        <w:rPr>
          <w:rFonts w:asciiTheme="majorEastAsia" w:eastAsiaTheme="majorEastAsia" w:hAnsiTheme="majorEastAsia" w:cs="Times New Roman"/>
          <w:b/>
          <w:sz w:val="30"/>
          <w:szCs w:val="30"/>
        </w:rPr>
      </w:pPr>
      <w:r w:rsidRPr="0043486F">
        <w:rPr>
          <w:rFonts w:asciiTheme="majorEastAsia" w:eastAsiaTheme="majorEastAsia" w:hAnsiTheme="majorEastAsia" w:cs="Times New Roman" w:hint="eastAsia"/>
          <w:b/>
          <w:sz w:val="30"/>
          <w:szCs w:val="30"/>
        </w:rPr>
        <w:t>六、环境责任</w:t>
      </w:r>
    </w:p>
    <w:p w:rsidR="0006506F" w:rsidRPr="0043486F" w:rsidRDefault="00EA514B" w:rsidP="00A87DEC">
      <w:pPr>
        <w:spacing w:beforeLines="50" w:afterLines="50" w:line="276" w:lineRule="auto"/>
        <w:ind w:firstLineChars="200" w:firstLine="560"/>
        <w:outlineLvl w:val="0"/>
        <w:rPr>
          <w:rFonts w:asciiTheme="majorEastAsia" w:eastAsiaTheme="majorEastAsia" w:hAnsiTheme="majorEastAsia" w:cs="Times New Roman"/>
          <w:b/>
          <w:sz w:val="28"/>
          <w:szCs w:val="28"/>
        </w:rPr>
      </w:pPr>
      <w:r w:rsidRPr="0043486F">
        <w:rPr>
          <w:rFonts w:asciiTheme="minorEastAsia" w:hAnsiTheme="minorEastAsia" w:cs="Times New Roman"/>
          <w:kern w:val="0"/>
          <w:sz w:val="28"/>
          <w:szCs w:val="28"/>
          <w:lang w:val="zh-CN"/>
        </w:rPr>
        <w:t>公司坚持“</w:t>
      </w:r>
      <w:r w:rsidRPr="0043486F">
        <w:rPr>
          <w:rFonts w:asciiTheme="minorEastAsia" w:hAnsiTheme="minorEastAsia" w:cs="Times New Roman" w:hint="eastAsia"/>
          <w:kern w:val="0"/>
          <w:sz w:val="28"/>
          <w:szCs w:val="28"/>
          <w:lang w:val="zh-CN"/>
        </w:rPr>
        <w:t>保护环境，达标排放</w:t>
      </w:r>
      <w:r w:rsidRPr="0043486F">
        <w:rPr>
          <w:rFonts w:asciiTheme="minorEastAsia" w:hAnsiTheme="minorEastAsia" w:cs="Times New Roman"/>
          <w:kern w:val="0"/>
          <w:sz w:val="28"/>
          <w:szCs w:val="28"/>
          <w:lang w:val="zh-CN"/>
        </w:rPr>
        <w:t>”的环保方针，通过不断改进技术与工艺</w:t>
      </w:r>
      <w:r w:rsidRPr="0043486F">
        <w:rPr>
          <w:rFonts w:asciiTheme="minorEastAsia" w:hAnsiTheme="minorEastAsia" w:cs="Times New Roman" w:hint="eastAsia"/>
          <w:kern w:val="0"/>
          <w:sz w:val="28"/>
          <w:szCs w:val="28"/>
          <w:lang w:val="zh-CN"/>
        </w:rPr>
        <w:t>,更换环保辅料</w:t>
      </w:r>
      <w:r w:rsidRPr="0043486F">
        <w:rPr>
          <w:rFonts w:asciiTheme="minorEastAsia" w:hAnsiTheme="minorEastAsia" w:cs="Times New Roman"/>
          <w:kern w:val="0"/>
          <w:sz w:val="28"/>
          <w:szCs w:val="28"/>
          <w:lang w:val="zh-CN"/>
        </w:rPr>
        <w:t>，强化管理，减少各种废弃物的产生，保证各种污染物达标排放；通过节能降耗，不断提升能源、资源的使用效率；通过加强环保方面的培训，确保每一位员工认知日常工作生活行为对环境的影响</w:t>
      </w:r>
      <w:r w:rsidRPr="0043486F">
        <w:rPr>
          <w:rFonts w:ascii="宋体" w:eastAsia="宋体" w:hAnsi="宋体" w:cs="Times New Roman"/>
          <w:kern w:val="0"/>
          <w:sz w:val="28"/>
          <w:szCs w:val="28"/>
          <w:lang w:val="zh-CN"/>
        </w:rPr>
        <w:t>。</w:t>
      </w:r>
      <w:bookmarkStart w:id="19" w:name="_Toc451610902"/>
      <w:bookmarkStart w:id="20" w:name="_Toc451610995"/>
    </w:p>
    <w:bookmarkEnd w:id="19"/>
    <w:bookmarkEnd w:id="20"/>
    <w:p w:rsidR="0006506F" w:rsidRPr="0043486F" w:rsidRDefault="00EA514B">
      <w:pPr>
        <w:spacing w:line="360" w:lineRule="auto"/>
        <w:ind w:firstLineChars="200" w:firstLine="560"/>
        <w:rPr>
          <w:rFonts w:asciiTheme="minorEastAsia" w:hAnsiTheme="minorEastAsia" w:cs="Times New Roman"/>
          <w:kern w:val="0"/>
          <w:sz w:val="28"/>
          <w:szCs w:val="28"/>
          <w:lang w:val="zh-CN"/>
        </w:rPr>
      </w:pPr>
      <w:r w:rsidRPr="0043486F">
        <w:rPr>
          <w:rFonts w:asciiTheme="minorEastAsia" w:hAnsiTheme="minorEastAsia" w:cs="Times New Roman"/>
          <w:kern w:val="0"/>
          <w:sz w:val="28"/>
          <w:szCs w:val="28"/>
          <w:lang w:val="zh-CN"/>
        </w:rPr>
        <w:t>公司非常重视环境影响控制，严格贯彻国家相关法律法规，颁布并实施了《</w:t>
      </w:r>
      <w:r w:rsidRPr="0043486F">
        <w:rPr>
          <w:rFonts w:asciiTheme="minorEastAsia" w:hAnsiTheme="minorEastAsia" w:cs="Times New Roman" w:hint="eastAsia"/>
          <w:kern w:val="0"/>
          <w:sz w:val="28"/>
          <w:szCs w:val="28"/>
          <w:lang w:val="zh-CN"/>
        </w:rPr>
        <w:t>环境管理</w:t>
      </w:r>
      <w:r w:rsidRPr="0043486F">
        <w:rPr>
          <w:rFonts w:asciiTheme="minorEastAsia" w:hAnsiTheme="minorEastAsia" w:cs="Times New Roman"/>
          <w:kern w:val="0"/>
          <w:sz w:val="28"/>
          <w:szCs w:val="28"/>
          <w:lang w:val="zh-CN"/>
        </w:rPr>
        <w:t>规定》</w:t>
      </w:r>
      <w:r w:rsidRPr="0043486F">
        <w:rPr>
          <w:rFonts w:asciiTheme="minorEastAsia" w:hAnsiTheme="minorEastAsia" w:cs="Times New Roman" w:hint="eastAsia"/>
          <w:kern w:val="0"/>
          <w:sz w:val="28"/>
          <w:szCs w:val="28"/>
          <w:lang w:val="zh-CN"/>
        </w:rPr>
        <w:t>、</w:t>
      </w:r>
      <w:r w:rsidRPr="0043486F">
        <w:rPr>
          <w:rFonts w:asciiTheme="minorEastAsia" w:hAnsiTheme="minorEastAsia" w:cs="Times New Roman"/>
          <w:kern w:val="0"/>
          <w:sz w:val="28"/>
          <w:szCs w:val="28"/>
          <w:lang w:val="zh-CN"/>
        </w:rPr>
        <w:t>《</w:t>
      </w:r>
      <w:r w:rsidRPr="0043486F">
        <w:rPr>
          <w:rFonts w:asciiTheme="minorEastAsia" w:hAnsiTheme="minorEastAsia" w:cs="Times New Roman" w:hint="eastAsia"/>
          <w:kern w:val="0"/>
          <w:sz w:val="28"/>
          <w:szCs w:val="28"/>
          <w:lang w:val="zh-CN"/>
        </w:rPr>
        <w:t>环境</w:t>
      </w:r>
      <w:r w:rsidRPr="0043486F">
        <w:rPr>
          <w:rFonts w:asciiTheme="minorEastAsia" w:hAnsiTheme="minorEastAsia" w:cs="Times New Roman"/>
          <w:kern w:val="0"/>
          <w:sz w:val="28"/>
          <w:szCs w:val="28"/>
          <w:lang w:val="zh-CN"/>
        </w:rPr>
        <w:t>和安全不合格项控制程序》</w:t>
      </w:r>
      <w:r w:rsidRPr="0043486F">
        <w:rPr>
          <w:rFonts w:asciiTheme="minorEastAsia" w:hAnsiTheme="minorEastAsia" w:cs="Times New Roman" w:hint="eastAsia"/>
          <w:kern w:val="0"/>
          <w:sz w:val="28"/>
          <w:szCs w:val="28"/>
          <w:lang w:val="zh-CN"/>
        </w:rPr>
        <w:t>、</w:t>
      </w:r>
      <w:r w:rsidRPr="0043486F">
        <w:rPr>
          <w:rFonts w:asciiTheme="minorEastAsia" w:hAnsiTheme="minorEastAsia" w:cs="Times New Roman"/>
          <w:kern w:val="0"/>
          <w:sz w:val="28"/>
          <w:szCs w:val="28"/>
          <w:lang w:val="zh-CN"/>
        </w:rPr>
        <w:t>《</w:t>
      </w:r>
      <w:r w:rsidRPr="0043486F">
        <w:rPr>
          <w:rFonts w:asciiTheme="minorEastAsia" w:hAnsiTheme="minorEastAsia" w:cs="Times New Roman" w:hint="eastAsia"/>
          <w:kern w:val="0"/>
          <w:sz w:val="28"/>
          <w:szCs w:val="28"/>
          <w:lang w:val="zh-CN"/>
        </w:rPr>
        <w:t>环境</w:t>
      </w:r>
      <w:r w:rsidRPr="0043486F">
        <w:rPr>
          <w:rFonts w:asciiTheme="minorEastAsia" w:hAnsiTheme="minorEastAsia" w:cs="Times New Roman"/>
          <w:kern w:val="0"/>
          <w:sz w:val="28"/>
          <w:szCs w:val="28"/>
          <w:lang w:val="zh-CN"/>
        </w:rPr>
        <w:t>因素识别与评价程序》等制度和管理办法，公司制定了节能管理制度，采用节能设备；制定资源回收利用制度，对可利用资源进行回收利用。</w:t>
      </w:r>
    </w:p>
    <w:p w:rsidR="0006506F" w:rsidRPr="0043486F" w:rsidRDefault="00EA514B">
      <w:pPr>
        <w:spacing w:line="360" w:lineRule="auto"/>
        <w:ind w:firstLineChars="200" w:firstLine="560"/>
        <w:rPr>
          <w:rFonts w:asciiTheme="minorEastAsia" w:hAnsiTheme="minorEastAsia"/>
          <w:kern w:val="0"/>
          <w:sz w:val="28"/>
          <w:szCs w:val="28"/>
          <w:lang w:val="zh-CN"/>
        </w:rPr>
      </w:pPr>
      <w:r w:rsidRPr="0043486F">
        <w:rPr>
          <w:rFonts w:asciiTheme="minorEastAsia" w:hAnsiTheme="minorEastAsia" w:cs="Times New Roman" w:hint="eastAsia"/>
          <w:kern w:val="0"/>
          <w:sz w:val="28"/>
          <w:szCs w:val="28"/>
          <w:lang w:val="zh-CN"/>
        </w:rPr>
        <w:t>近几年来，本公司投入大量资金，对环保设施进行了全面改造，运营成本也很高，但公司坚持环保生产，达标排放。</w:t>
      </w:r>
      <w:r w:rsidRPr="0043486F">
        <w:rPr>
          <w:rFonts w:asciiTheme="minorEastAsia" w:hAnsiTheme="minorEastAsia" w:hint="eastAsia"/>
          <w:kern w:val="0"/>
          <w:sz w:val="28"/>
          <w:szCs w:val="28"/>
          <w:lang w:val="zh-CN"/>
        </w:rPr>
        <w:t>三年来，无环境污染事故，各污染源稳定达标排放，各类环境治理设施运转正常，公司产品的生产过程中不存在重污染的情况，对于生产过程中的废气、</w:t>
      </w:r>
      <w:r w:rsidRPr="0043486F">
        <w:rPr>
          <w:rFonts w:asciiTheme="minorEastAsia" w:hAnsiTheme="minorEastAsia" w:hint="eastAsia"/>
          <w:kern w:val="0"/>
          <w:sz w:val="28"/>
          <w:szCs w:val="28"/>
          <w:lang w:val="zh-CN"/>
        </w:rPr>
        <w:lastRenderedPageBreak/>
        <w:t>固体废弃物和噪音问题，公司已采取了适当的环保措施，对周边环境的影响很小。</w:t>
      </w:r>
    </w:p>
    <w:p w:rsidR="0006506F" w:rsidRPr="0043486F" w:rsidRDefault="00AE4528">
      <w:pPr>
        <w:pStyle w:val="14"/>
        <w:ind w:firstLine="560"/>
        <w:rPr>
          <w:rFonts w:asciiTheme="minorEastAsia" w:eastAsiaTheme="minorEastAsia" w:hAnsiTheme="minorEastAsia"/>
          <w:bCs w:val="0"/>
          <w:kern w:val="0"/>
          <w:sz w:val="28"/>
          <w:szCs w:val="28"/>
          <w:lang w:val="zh-CN"/>
        </w:rPr>
      </w:pPr>
      <w:r w:rsidRPr="0043486F">
        <w:rPr>
          <w:rFonts w:asciiTheme="minorEastAsia" w:eastAsiaTheme="minorEastAsia" w:hAnsiTheme="minorEastAsia" w:hint="eastAsia"/>
          <w:bCs w:val="0"/>
          <w:kern w:val="0"/>
          <w:sz w:val="28"/>
          <w:szCs w:val="28"/>
          <w:lang w:val="zh-CN"/>
        </w:rPr>
        <w:t>1</w:t>
      </w:r>
      <w:r w:rsidR="00EA514B" w:rsidRPr="0043486F">
        <w:rPr>
          <w:rFonts w:asciiTheme="minorEastAsia" w:eastAsiaTheme="minorEastAsia" w:hAnsiTheme="minorEastAsia" w:hint="eastAsia"/>
          <w:bCs w:val="0"/>
          <w:kern w:val="0"/>
          <w:sz w:val="28"/>
          <w:szCs w:val="28"/>
          <w:lang w:val="zh-CN"/>
        </w:rPr>
        <w:t>、废气及其处理措施</w:t>
      </w:r>
    </w:p>
    <w:p w:rsidR="0006506F" w:rsidRPr="0043486F" w:rsidRDefault="00AE4528">
      <w:pPr>
        <w:pStyle w:val="14"/>
        <w:ind w:firstLine="560"/>
        <w:rPr>
          <w:rFonts w:asciiTheme="minorEastAsia" w:eastAsiaTheme="minorEastAsia" w:hAnsiTheme="minorEastAsia"/>
          <w:bCs w:val="0"/>
          <w:kern w:val="0"/>
          <w:sz w:val="28"/>
          <w:szCs w:val="28"/>
          <w:lang w:val="zh-CN"/>
        </w:rPr>
      </w:pPr>
      <w:r w:rsidRPr="0043486F">
        <w:rPr>
          <w:rFonts w:asciiTheme="minorEastAsia" w:eastAsiaTheme="minorEastAsia" w:hAnsiTheme="minorEastAsia" w:hint="eastAsia"/>
          <w:bCs w:val="0"/>
          <w:kern w:val="0"/>
          <w:sz w:val="28"/>
          <w:szCs w:val="28"/>
          <w:lang w:val="zh-CN"/>
        </w:rPr>
        <w:t>通过专业的处理设备，对有毒有害气体进行处理后排放。</w:t>
      </w:r>
    </w:p>
    <w:p w:rsidR="0006506F" w:rsidRPr="0043486F" w:rsidRDefault="0006506F">
      <w:pPr>
        <w:pStyle w:val="14"/>
        <w:ind w:firstLine="560"/>
        <w:rPr>
          <w:rFonts w:asciiTheme="minorEastAsia" w:eastAsiaTheme="minorEastAsia" w:hAnsiTheme="minorEastAsia"/>
          <w:bCs w:val="0"/>
          <w:kern w:val="0"/>
          <w:sz w:val="28"/>
          <w:szCs w:val="28"/>
          <w:lang w:val="zh-CN"/>
        </w:rPr>
      </w:pPr>
    </w:p>
    <w:p w:rsidR="0006506F" w:rsidRPr="0043486F" w:rsidRDefault="00EA514B">
      <w:pPr>
        <w:pStyle w:val="14"/>
        <w:ind w:firstLine="560"/>
        <w:rPr>
          <w:rFonts w:asciiTheme="minorEastAsia" w:eastAsiaTheme="minorEastAsia" w:hAnsiTheme="minorEastAsia"/>
          <w:bCs w:val="0"/>
          <w:kern w:val="0"/>
          <w:sz w:val="28"/>
          <w:szCs w:val="28"/>
          <w:lang w:val="zh-CN"/>
        </w:rPr>
      </w:pPr>
      <w:r w:rsidRPr="0043486F">
        <w:rPr>
          <w:rFonts w:asciiTheme="minorEastAsia" w:eastAsiaTheme="minorEastAsia" w:hAnsiTheme="minorEastAsia" w:hint="eastAsia"/>
          <w:bCs w:val="0"/>
          <w:kern w:val="0"/>
          <w:sz w:val="28"/>
          <w:szCs w:val="28"/>
          <w:lang w:val="zh-CN"/>
        </w:rPr>
        <w:t>3、固体废弃物及其处理措施</w:t>
      </w:r>
    </w:p>
    <w:p w:rsidR="00AE4528" w:rsidRPr="0043486F" w:rsidRDefault="00AE4528" w:rsidP="00AE4528">
      <w:pPr>
        <w:pStyle w:val="14"/>
        <w:ind w:firstLine="560"/>
        <w:rPr>
          <w:rFonts w:asciiTheme="minorEastAsia" w:eastAsiaTheme="minorEastAsia" w:hAnsiTheme="minorEastAsia"/>
          <w:bCs w:val="0"/>
          <w:kern w:val="0"/>
          <w:sz w:val="28"/>
          <w:szCs w:val="28"/>
          <w:lang w:val="zh-CN"/>
        </w:rPr>
      </w:pPr>
      <w:r w:rsidRPr="0043486F">
        <w:rPr>
          <w:rFonts w:asciiTheme="minorEastAsia" w:eastAsiaTheme="minorEastAsia" w:hAnsiTheme="minorEastAsia" w:hint="eastAsia"/>
          <w:bCs w:val="0"/>
          <w:kern w:val="0"/>
          <w:sz w:val="28"/>
          <w:szCs w:val="28"/>
          <w:lang w:val="zh-CN"/>
        </w:rPr>
        <w:t>固体废弃物统一收集，并通过有资质的单位进行回收。</w:t>
      </w:r>
    </w:p>
    <w:p w:rsidR="0006506F" w:rsidRPr="0043486F" w:rsidRDefault="0006506F" w:rsidP="00AE4528">
      <w:pPr>
        <w:pStyle w:val="14"/>
        <w:ind w:firstLine="560"/>
        <w:rPr>
          <w:rFonts w:asciiTheme="minorEastAsia" w:hAnsiTheme="minorEastAsia"/>
          <w:kern w:val="0"/>
          <w:sz w:val="28"/>
          <w:szCs w:val="28"/>
          <w:lang w:val="zh-CN"/>
        </w:rPr>
      </w:pPr>
    </w:p>
    <w:p w:rsidR="0006506F" w:rsidRPr="0043486F" w:rsidRDefault="00EA514B">
      <w:pPr>
        <w:pStyle w:val="14"/>
        <w:ind w:firstLine="560"/>
        <w:rPr>
          <w:rFonts w:asciiTheme="minorEastAsia" w:eastAsiaTheme="minorEastAsia" w:hAnsiTheme="minorEastAsia"/>
          <w:bCs w:val="0"/>
          <w:kern w:val="0"/>
          <w:sz w:val="28"/>
          <w:szCs w:val="28"/>
          <w:lang w:val="zh-CN"/>
        </w:rPr>
      </w:pPr>
      <w:r w:rsidRPr="0043486F">
        <w:rPr>
          <w:rFonts w:asciiTheme="minorEastAsia" w:eastAsiaTheme="minorEastAsia" w:hAnsiTheme="minorEastAsia" w:hint="eastAsia"/>
          <w:bCs w:val="0"/>
          <w:kern w:val="0"/>
          <w:sz w:val="28"/>
          <w:szCs w:val="28"/>
          <w:lang w:val="zh-CN"/>
        </w:rPr>
        <w:t>4、噪音及其处理措施</w:t>
      </w:r>
    </w:p>
    <w:p w:rsidR="0006506F" w:rsidRPr="0043486F" w:rsidRDefault="00AE4528">
      <w:pPr>
        <w:pStyle w:val="14"/>
        <w:ind w:firstLineChars="198" w:firstLine="554"/>
        <w:rPr>
          <w:rFonts w:asciiTheme="minorEastAsia" w:eastAsiaTheme="minorEastAsia" w:hAnsiTheme="minorEastAsia"/>
          <w:bCs w:val="0"/>
          <w:kern w:val="0"/>
          <w:sz w:val="28"/>
          <w:szCs w:val="28"/>
          <w:lang w:val="zh-CN"/>
        </w:rPr>
      </w:pPr>
      <w:r w:rsidRPr="0043486F">
        <w:rPr>
          <w:rFonts w:asciiTheme="minorEastAsia" w:eastAsiaTheme="minorEastAsia" w:hAnsiTheme="minorEastAsia" w:hint="eastAsia"/>
          <w:bCs w:val="0"/>
          <w:kern w:val="0"/>
          <w:sz w:val="28"/>
          <w:szCs w:val="28"/>
          <w:lang w:val="zh-CN"/>
        </w:rPr>
        <w:t>车间内部噪音很小，个别有噪音的工序通过发放耳塞的形式降低噪音危害。</w:t>
      </w:r>
    </w:p>
    <w:p w:rsidR="0006506F" w:rsidRPr="0043486F" w:rsidRDefault="0006506F">
      <w:pPr>
        <w:pStyle w:val="14"/>
        <w:ind w:firstLineChars="198" w:firstLine="554"/>
        <w:rPr>
          <w:rFonts w:asciiTheme="minorEastAsia" w:eastAsiaTheme="minorEastAsia" w:hAnsiTheme="minorEastAsia"/>
          <w:bCs w:val="0"/>
          <w:kern w:val="0"/>
          <w:sz w:val="28"/>
          <w:szCs w:val="28"/>
          <w:lang w:val="zh-CN"/>
        </w:rPr>
      </w:pPr>
    </w:p>
    <w:p w:rsidR="0006506F" w:rsidRPr="0043486F" w:rsidRDefault="0006506F">
      <w:pPr>
        <w:pStyle w:val="14"/>
        <w:ind w:firstLineChars="198" w:firstLine="554"/>
        <w:rPr>
          <w:rFonts w:asciiTheme="minorEastAsia" w:eastAsiaTheme="minorEastAsia" w:hAnsiTheme="minorEastAsia"/>
          <w:bCs w:val="0"/>
          <w:kern w:val="0"/>
          <w:sz w:val="28"/>
          <w:szCs w:val="28"/>
          <w:lang w:val="zh-CN"/>
        </w:rPr>
      </w:pPr>
    </w:p>
    <w:p w:rsidR="0006506F" w:rsidRPr="0043486F" w:rsidRDefault="00EA514B">
      <w:pPr>
        <w:pStyle w:val="14"/>
        <w:ind w:firstLineChars="198" w:firstLine="596"/>
        <w:rPr>
          <w:rFonts w:asciiTheme="minorEastAsia" w:eastAsiaTheme="minorEastAsia" w:hAnsiTheme="minorEastAsia"/>
          <w:b/>
          <w:bCs w:val="0"/>
          <w:kern w:val="0"/>
          <w:sz w:val="30"/>
          <w:szCs w:val="30"/>
          <w:lang w:val="zh-CN"/>
        </w:rPr>
      </w:pPr>
      <w:r w:rsidRPr="0043486F">
        <w:rPr>
          <w:rFonts w:asciiTheme="minorEastAsia" w:eastAsiaTheme="minorEastAsia" w:hAnsiTheme="minorEastAsia" w:hint="eastAsia"/>
          <w:b/>
          <w:bCs w:val="0"/>
          <w:kern w:val="0"/>
          <w:sz w:val="30"/>
          <w:szCs w:val="30"/>
          <w:lang w:val="zh-CN"/>
        </w:rPr>
        <w:t>七、道德行为</w:t>
      </w:r>
    </w:p>
    <w:p w:rsidR="0006506F" w:rsidRPr="0043486F" w:rsidRDefault="00EA514B">
      <w:pPr>
        <w:pStyle w:val="14"/>
        <w:ind w:firstLine="560"/>
        <w:rPr>
          <w:rFonts w:asciiTheme="minorEastAsia" w:eastAsiaTheme="minorEastAsia" w:hAnsiTheme="minorEastAsia"/>
          <w:bCs w:val="0"/>
          <w:kern w:val="0"/>
          <w:sz w:val="28"/>
          <w:szCs w:val="28"/>
          <w:lang w:val="zh-CN"/>
        </w:rPr>
      </w:pPr>
      <w:r w:rsidRPr="0043486F">
        <w:rPr>
          <w:rFonts w:asciiTheme="minorEastAsia" w:eastAsiaTheme="minorEastAsia" w:hAnsiTheme="minorEastAsia" w:hint="eastAsia"/>
          <w:bCs w:val="0"/>
          <w:kern w:val="0"/>
          <w:sz w:val="28"/>
          <w:szCs w:val="28"/>
          <w:lang w:val="zh-CN"/>
        </w:rPr>
        <w:t>公司在生产经营活动中诚实、守信，获得顾客、供应商、环保、安监、质监、工商、税务等方面的广泛好评。</w:t>
      </w:r>
    </w:p>
    <w:p w:rsidR="0006506F" w:rsidRPr="0043486F" w:rsidRDefault="00EA514B">
      <w:pPr>
        <w:pStyle w:val="14"/>
        <w:ind w:firstLine="602"/>
        <w:rPr>
          <w:rFonts w:asciiTheme="minorEastAsia" w:eastAsiaTheme="minorEastAsia" w:hAnsiTheme="minorEastAsia"/>
          <w:bCs w:val="0"/>
          <w:kern w:val="0"/>
          <w:sz w:val="28"/>
          <w:szCs w:val="28"/>
          <w:lang w:val="zh-CN"/>
        </w:rPr>
      </w:pPr>
      <w:r w:rsidRPr="0043486F">
        <w:rPr>
          <w:rFonts w:asciiTheme="minorEastAsia" w:eastAsiaTheme="minorEastAsia" w:hAnsiTheme="minorEastAsia" w:hint="eastAsia"/>
          <w:b/>
          <w:bCs w:val="0"/>
          <w:kern w:val="0"/>
          <w:sz w:val="30"/>
          <w:szCs w:val="30"/>
          <w:lang w:val="zh-CN"/>
        </w:rPr>
        <w:t>八、公益支持</w:t>
      </w:r>
    </w:p>
    <w:p w:rsidR="0006506F" w:rsidRPr="0043486F" w:rsidRDefault="00EA514B" w:rsidP="00B349B3">
      <w:pPr>
        <w:pStyle w:val="14"/>
        <w:ind w:firstLine="560"/>
        <w:rPr>
          <w:rFonts w:asciiTheme="minorEastAsia" w:hAnsiTheme="minorEastAsia"/>
          <w:kern w:val="0"/>
          <w:sz w:val="28"/>
          <w:szCs w:val="28"/>
          <w:lang w:val="zh-CN"/>
        </w:rPr>
      </w:pPr>
      <w:r w:rsidRPr="0043486F">
        <w:rPr>
          <w:rFonts w:asciiTheme="minorEastAsia" w:eastAsiaTheme="minorEastAsia" w:hAnsiTheme="minorEastAsia" w:hint="eastAsia"/>
          <w:bCs w:val="0"/>
          <w:kern w:val="0"/>
          <w:sz w:val="28"/>
          <w:szCs w:val="28"/>
          <w:lang w:val="zh-CN"/>
        </w:rPr>
        <w:t xml:space="preserve"> 公司热心支持公益事业，全力打造国家、企业、职工</w:t>
      </w:r>
      <w:r w:rsidRPr="0043486F">
        <w:rPr>
          <w:rFonts w:asciiTheme="minorEastAsia" w:eastAsiaTheme="minorEastAsia" w:hAnsiTheme="minorEastAsia"/>
          <w:bCs w:val="0"/>
          <w:kern w:val="0"/>
          <w:sz w:val="28"/>
          <w:szCs w:val="28"/>
          <w:lang w:val="zh-CN"/>
        </w:rPr>
        <w:t>“</w:t>
      </w:r>
      <w:r w:rsidRPr="0043486F">
        <w:rPr>
          <w:rFonts w:asciiTheme="minorEastAsia" w:eastAsiaTheme="minorEastAsia" w:hAnsiTheme="minorEastAsia" w:hint="eastAsia"/>
          <w:bCs w:val="0"/>
          <w:kern w:val="0"/>
          <w:sz w:val="28"/>
          <w:szCs w:val="28"/>
          <w:lang w:val="zh-CN"/>
        </w:rPr>
        <w:t>三赢</w:t>
      </w:r>
      <w:r w:rsidRPr="0043486F">
        <w:rPr>
          <w:rFonts w:asciiTheme="minorEastAsia" w:eastAsiaTheme="minorEastAsia" w:hAnsiTheme="minorEastAsia"/>
          <w:bCs w:val="0"/>
          <w:kern w:val="0"/>
          <w:sz w:val="28"/>
          <w:szCs w:val="28"/>
          <w:lang w:val="zh-CN"/>
        </w:rPr>
        <w:t>”</w:t>
      </w:r>
      <w:r w:rsidRPr="0043486F">
        <w:rPr>
          <w:rFonts w:asciiTheme="minorEastAsia" w:eastAsiaTheme="minorEastAsia" w:hAnsiTheme="minorEastAsia" w:hint="eastAsia"/>
          <w:bCs w:val="0"/>
          <w:kern w:val="0"/>
          <w:sz w:val="28"/>
          <w:szCs w:val="28"/>
          <w:lang w:val="zh-CN"/>
        </w:rPr>
        <w:t>的局面，多年来为国家和社会作出了应有的贡献，表现出不断追求卓越绩效的社会责任感，获得了社会各界的充分肯定和高度赞誉。</w:t>
      </w:r>
    </w:p>
    <w:sectPr w:rsidR="0006506F" w:rsidRPr="0043486F" w:rsidSect="000650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A1C" w:rsidRDefault="008C5A1C" w:rsidP="00F944F2">
      <w:r>
        <w:separator/>
      </w:r>
    </w:p>
  </w:endnote>
  <w:endnote w:type="continuationSeparator" w:id="1">
    <w:p w:rsidR="008C5A1C" w:rsidRDefault="008C5A1C" w:rsidP="00F94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A1C" w:rsidRDefault="008C5A1C" w:rsidP="00F944F2">
      <w:r>
        <w:separator/>
      </w:r>
    </w:p>
  </w:footnote>
  <w:footnote w:type="continuationSeparator" w:id="1">
    <w:p w:rsidR="008C5A1C" w:rsidRDefault="008C5A1C" w:rsidP="00F94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bordersDoNotSurroundHeader/>
  <w:bordersDoNotSurroundFooter/>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5536"/>
    <w:rsid w:val="000001E5"/>
    <w:rsid w:val="00004397"/>
    <w:rsid w:val="0001504B"/>
    <w:rsid w:val="00016EC2"/>
    <w:rsid w:val="000350FA"/>
    <w:rsid w:val="00050D96"/>
    <w:rsid w:val="000519DC"/>
    <w:rsid w:val="000527DC"/>
    <w:rsid w:val="00054166"/>
    <w:rsid w:val="0006506F"/>
    <w:rsid w:val="00066D0C"/>
    <w:rsid w:val="000739C1"/>
    <w:rsid w:val="0008405F"/>
    <w:rsid w:val="00093D9A"/>
    <w:rsid w:val="000A60E5"/>
    <w:rsid w:val="001113DC"/>
    <w:rsid w:val="00112F35"/>
    <w:rsid w:val="00116ECF"/>
    <w:rsid w:val="00126EDA"/>
    <w:rsid w:val="001530FF"/>
    <w:rsid w:val="00155C68"/>
    <w:rsid w:val="00156C58"/>
    <w:rsid w:val="00161DCB"/>
    <w:rsid w:val="0016450A"/>
    <w:rsid w:val="00165DCC"/>
    <w:rsid w:val="001922F4"/>
    <w:rsid w:val="001D453B"/>
    <w:rsid w:val="001E09FA"/>
    <w:rsid w:val="001F317C"/>
    <w:rsid w:val="001F61C8"/>
    <w:rsid w:val="0020185A"/>
    <w:rsid w:val="00205BD5"/>
    <w:rsid w:val="00212379"/>
    <w:rsid w:val="00225468"/>
    <w:rsid w:val="00230092"/>
    <w:rsid w:val="002410F7"/>
    <w:rsid w:val="00241399"/>
    <w:rsid w:val="0024604C"/>
    <w:rsid w:val="002548CB"/>
    <w:rsid w:val="00257097"/>
    <w:rsid w:val="002578F9"/>
    <w:rsid w:val="00271E38"/>
    <w:rsid w:val="0027563A"/>
    <w:rsid w:val="002821FC"/>
    <w:rsid w:val="0028252C"/>
    <w:rsid w:val="002827AB"/>
    <w:rsid w:val="002B2124"/>
    <w:rsid w:val="002E7AC1"/>
    <w:rsid w:val="00330422"/>
    <w:rsid w:val="00343A58"/>
    <w:rsid w:val="00347766"/>
    <w:rsid w:val="00357224"/>
    <w:rsid w:val="003574C0"/>
    <w:rsid w:val="00364292"/>
    <w:rsid w:val="00377118"/>
    <w:rsid w:val="0039077C"/>
    <w:rsid w:val="00397853"/>
    <w:rsid w:val="003A4A60"/>
    <w:rsid w:val="003C1BB2"/>
    <w:rsid w:val="003C2FB7"/>
    <w:rsid w:val="004247F1"/>
    <w:rsid w:val="0043486F"/>
    <w:rsid w:val="004432F6"/>
    <w:rsid w:val="00443F60"/>
    <w:rsid w:val="004571AD"/>
    <w:rsid w:val="00463CC3"/>
    <w:rsid w:val="0047598D"/>
    <w:rsid w:val="004A06E6"/>
    <w:rsid w:val="004A43D9"/>
    <w:rsid w:val="004A7E42"/>
    <w:rsid w:val="004B3C0A"/>
    <w:rsid w:val="004B491F"/>
    <w:rsid w:val="004C2936"/>
    <w:rsid w:val="004C7D03"/>
    <w:rsid w:val="004D3A08"/>
    <w:rsid w:val="004E7644"/>
    <w:rsid w:val="004F4214"/>
    <w:rsid w:val="00500941"/>
    <w:rsid w:val="00516A84"/>
    <w:rsid w:val="00517CCD"/>
    <w:rsid w:val="00517E47"/>
    <w:rsid w:val="00525C48"/>
    <w:rsid w:val="00526A91"/>
    <w:rsid w:val="005408F6"/>
    <w:rsid w:val="00554B93"/>
    <w:rsid w:val="0055795C"/>
    <w:rsid w:val="00567FB3"/>
    <w:rsid w:val="00581AD7"/>
    <w:rsid w:val="00585C4E"/>
    <w:rsid w:val="005C1AC1"/>
    <w:rsid w:val="005C5A3E"/>
    <w:rsid w:val="005E667F"/>
    <w:rsid w:val="005E6AC6"/>
    <w:rsid w:val="005F4A83"/>
    <w:rsid w:val="0060288B"/>
    <w:rsid w:val="006150C3"/>
    <w:rsid w:val="0063496A"/>
    <w:rsid w:val="00671E41"/>
    <w:rsid w:val="00674C8E"/>
    <w:rsid w:val="00695386"/>
    <w:rsid w:val="0069727C"/>
    <w:rsid w:val="006A5B7C"/>
    <w:rsid w:val="006E4109"/>
    <w:rsid w:val="006E4729"/>
    <w:rsid w:val="006F6F50"/>
    <w:rsid w:val="007135C8"/>
    <w:rsid w:val="00716577"/>
    <w:rsid w:val="00730453"/>
    <w:rsid w:val="00730A7E"/>
    <w:rsid w:val="007624BF"/>
    <w:rsid w:val="00766E4B"/>
    <w:rsid w:val="00767175"/>
    <w:rsid w:val="007715B6"/>
    <w:rsid w:val="00773AD8"/>
    <w:rsid w:val="00786CA2"/>
    <w:rsid w:val="00793FD8"/>
    <w:rsid w:val="007A41E2"/>
    <w:rsid w:val="007B1A38"/>
    <w:rsid w:val="007B7CCA"/>
    <w:rsid w:val="007C551D"/>
    <w:rsid w:val="007F01B2"/>
    <w:rsid w:val="007F2821"/>
    <w:rsid w:val="007F77A7"/>
    <w:rsid w:val="00801FF9"/>
    <w:rsid w:val="00803860"/>
    <w:rsid w:val="00824AF2"/>
    <w:rsid w:val="008372E5"/>
    <w:rsid w:val="00841323"/>
    <w:rsid w:val="00842DA0"/>
    <w:rsid w:val="008550D3"/>
    <w:rsid w:val="0086724F"/>
    <w:rsid w:val="008914CD"/>
    <w:rsid w:val="00891D61"/>
    <w:rsid w:val="00893C02"/>
    <w:rsid w:val="008B007D"/>
    <w:rsid w:val="008B1D75"/>
    <w:rsid w:val="008B4761"/>
    <w:rsid w:val="008C5A1C"/>
    <w:rsid w:val="008C6088"/>
    <w:rsid w:val="008D158F"/>
    <w:rsid w:val="008D6DB7"/>
    <w:rsid w:val="008E33D9"/>
    <w:rsid w:val="008E7DC2"/>
    <w:rsid w:val="008E7ECE"/>
    <w:rsid w:val="008F30F9"/>
    <w:rsid w:val="008F5F2B"/>
    <w:rsid w:val="00925418"/>
    <w:rsid w:val="00930459"/>
    <w:rsid w:val="009346AC"/>
    <w:rsid w:val="00951B16"/>
    <w:rsid w:val="00956C19"/>
    <w:rsid w:val="00962126"/>
    <w:rsid w:val="009811C7"/>
    <w:rsid w:val="00981BEA"/>
    <w:rsid w:val="00987D0D"/>
    <w:rsid w:val="009B366E"/>
    <w:rsid w:val="009C3BD1"/>
    <w:rsid w:val="009C6DA5"/>
    <w:rsid w:val="009F7CA5"/>
    <w:rsid w:val="009F7FA0"/>
    <w:rsid w:val="00A011F6"/>
    <w:rsid w:val="00A069DF"/>
    <w:rsid w:val="00A3115A"/>
    <w:rsid w:val="00A31629"/>
    <w:rsid w:val="00A322BA"/>
    <w:rsid w:val="00A32414"/>
    <w:rsid w:val="00A33B2C"/>
    <w:rsid w:val="00A41920"/>
    <w:rsid w:val="00A42E88"/>
    <w:rsid w:val="00A4366F"/>
    <w:rsid w:val="00A65696"/>
    <w:rsid w:val="00A7750F"/>
    <w:rsid w:val="00A87DEC"/>
    <w:rsid w:val="00AA1261"/>
    <w:rsid w:val="00AA4CFD"/>
    <w:rsid w:val="00AC4913"/>
    <w:rsid w:val="00AE1608"/>
    <w:rsid w:val="00AE1A91"/>
    <w:rsid w:val="00AE4528"/>
    <w:rsid w:val="00B009A0"/>
    <w:rsid w:val="00B043CE"/>
    <w:rsid w:val="00B168BD"/>
    <w:rsid w:val="00B1748F"/>
    <w:rsid w:val="00B17FBF"/>
    <w:rsid w:val="00B27F08"/>
    <w:rsid w:val="00B3114F"/>
    <w:rsid w:val="00B349B3"/>
    <w:rsid w:val="00B51E92"/>
    <w:rsid w:val="00B575F2"/>
    <w:rsid w:val="00B57705"/>
    <w:rsid w:val="00B65A19"/>
    <w:rsid w:val="00B70AEF"/>
    <w:rsid w:val="00B717F8"/>
    <w:rsid w:val="00B81A74"/>
    <w:rsid w:val="00B9573E"/>
    <w:rsid w:val="00BA0555"/>
    <w:rsid w:val="00BB2768"/>
    <w:rsid w:val="00BD23D5"/>
    <w:rsid w:val="00C01A4F"/>
    <w:rsid w:val="00C2303E"/>
    <w:rsid w:val="00C24970"/>
    <w:rsid w:val="00C24A8D"/>
    <w:rsid w:val="00C47E12"/>
    <w:rsid w:val="00C5769F"/>
    <w:rsid w:val="00C62CC5"/>
    <w:rsid w:val="00C63114"/>
    <w:rsid w:val="00C67D3E"/>
    <w:rsid w:val="00C72D50"/>
    <w:rsid w:val="00C740E5"/>
    <w:rsid w:val="00C75F8D"/>
    <w:rsid w:val="00C76CCB"/>
    <w:rsid w:val="00C777AD"/>
    <w:rsid w:val="00C92E19"/>
    <w:rsid w:val="00CC5CD4"/>
    <w:rsid w:val="00CD5536"/>
    <w:rsid w:val="00CE7041"/>
    <w:rsid w:val="00CF422F"/>
    <w:rsid w:val="00D0108B"/>
    <w:rsid w:val="00D0238D"/>
    <w:rsid w:val="00D17347"/>
    <w:rsid w:val="00D17A7A"/>
    <w:rsid w:val="00D30E7B"/>
    <w:rsid w:val="00D40135"/>
    <w:rsid w:val="00D43FE8"/>
    <w:rsid w:val="00D47499"/>
    <w:rsid w:val="00D50FA7"/>
    <w:rsid w:val="00D53007"/>
    <w:rsid w:val="00D54ADD"/>
    <w:rsid w:val="00D56F1C"/>
    <w:rsid w:val="00D6065C"/>
    <w:rsid w:val="00D64D1B"/>
    <w:rsid w:val="00D7240D"/>
    <w:rsid w:val="00D76656"/>
    <w:rsid w:val="00D82695"/>
    <w:rsid w:val="00D82A15"/>
    <w:rsid w:val="00D90454"/>
    <w:rsid w:val="00D90D94"/>
    <w:rsid w:val="00D958DE"/>
    <w:rsid w:val="00DA1BE3"/>
    <w:rsid w:val="00DB071E"/>
    <w:rsid w:val="00DB68E2"/>
    <w:rsid w:val="00DC19A1"/>
    <w:rsid w:val="00DC3AC4"/>
    <w:rsid w:val="00DC426C"/>
    <w:rsid w:val="00DC7C90"/>
    <w:rsid w:val="00DE0E72"/>
    <w:rsid w:val="00DF460E"/>
    <w:rsid w:val="00DF4CEC"/>
    <w:rsid w:val="00E103D9"/>
    <w:rsid w:val="00E21422"/>
    <w:rsid w:val="00E363C7"/>
    <w:rsid w:val="00E461BD"/>
    <w:rsid w:val="00E62F63"/>
    <w:rsid w:val="00E835B8"/>
    <w:rsid w:val="00E8715F"/>
    <w:rsid w:val="00EA43FF"/>
    <w:rsid w:val="00EA514B"/>
    <w:rsid w:val="00EC291A"/>
    <w:rsid w:val="00ED0FE3"/>
    <w:rsid w:val="00EF59C2"/>
    <w:rsid w:val="00EF7FEC"/>
    <w:rsid w:val="00F238B6"/>
    <w:rsid w:val="00F270A4"/>
    <w:rsid w:val="00F32D08"/>
    <w:rsid w:val="00F87EC6"/>
    <w:rsid w:val="00F944F2"/>
    <w:rsid w:val="00FC329A"/>
    <w:rsid w:val="00FF394C"/>
    <w:rsid w:val="00FF3A05"/>
    <w:rsid w:val="00FF67C6"/>
    <w:rsid w:val="01915353"/>
    <w:rsid w:val="05205355"/>
    <w:rsid w:val="099C3C23"/>
    <w:rsid w:val="15E4163C"/>
    <w:rsid w:val="1FE32AA5"/>
    <w:rsid w:val="223775AC"/>
    <w:rsid w:val="23DB1D7E"/>
    <w:rsid w:val="277B0325"/>
    <w:rsid w:val="29697D8D"/>
    <w:rsid w:val="2F91426B"/>
    <w:rsid w:val="31726B84"/>
    <w:rsid w:val="31ED20F4"/>
    <w:rsid w:val="5F7610AD"/>
    <w:rsid w:val="6D1A1CFA"/>
    <w:rsid w:val="732F36FA"/>
    <w:rsid w:val="771B2B01"/>
    <w:rsid w:val="7A962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0" w:qFormat="1"/>
    <w:lsdException w:name="heading 3" w:uiPriority="9" w:unhideWhenUsed="0" w:qFormat="1"/>
    <w:lsdException w:name="heading 4" w:uiPriority="9" w:unhideWhenUsed="0" w:qFormat="1"/>
    <w:lsdException w:name="heading 5" w:uiPriority="9" w:unhideWhenUsed="0" w:qFormat="1"/>
    <w:lsdException w:name="heading 6" w:uiPriority="9" w:qFormat="1"/>
    <w:lsdException w:name="heading 7"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semiHidden="1"/>
    <w:lsdException w:name="endnote reference" w:qFormat="1"/>
    <w:lsdException w:name="endnote text" w:qFormat="1"/>
    <w:lsdException w:name="table of authorities" w:semiHidden="1"/>
    <w:lsdException w:name="macro" w:semiHidden="1"/>
    <w:lsdException w:name="toa heading" w:semiHidden="1" w:uiPriority="0" w:unhideWhenUsed="0" w:qFormat="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uiPriority="0" w:unhideWhenUsed="0" w:qFormat="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unhideWhenUsed="0" w:qFormat="1"/>
    <w:lsdException w:name="Date" w:unhideWhenUsed="0" w:qFormat="1"/>
    <w:lsdException w:name="Body Text First Indent" w:semiHidden="1"/>
    <w:lsdException w:name="Body Text First Indent 2" w:semiHidden="1"/>
    <w:lsdException w:name="Note Heading" w:unhideWhenUsed="0" w:qFormat="1"/>
    <w:lsdException w:name="Body Text 2" w:qFormat="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unhideWhenUsed="0" w:qFormat="1"/>
    <w:lsdException w:name="Emphasis" w:uiPriority="20" w:unhideWhenUsed="0" w:qFormat="1"/>
    <w:lsdException w:name="Document Map"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6506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06506F"/>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6506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06506F"/>
    <w:pPr>
      <w:keepNext/>
      <w:keepLines/>
      <w:spacing w:before="60" w:after="60"/>
      <w:outlineLvl w:val="2"/>
    </w:pPr>
    <w:rPr>
      <w:rFonts w:ascii="Calibri" w:eastAsia="宋体" w:hAnsi="Calibri" w:cs="Times New Roman"/>
      <w:b/>
      <w:bCs/>
      <w:szCs w:val="32"/>
    </w:rPr>
  </w:style>
  <w:style w:type="paragraph" w:styleId="4">
    <w:name w:val="heading 4"/>
    <w:basedOn w:val="a"/>
    <w:next w:val="a"/>
    <w:link w:val="4Char"/>
    <w:uiPriority w:val="9"/>
    <w:qFormat/>
    <w:rsid w:val="0006506F"/>
    <w:pPr>
      <w:keepNext/>
      <w:keepLines/>
      <w:spacing w:before="60" w:after="60"/>
      <w:outlineLvl w:val="3"/>
    </w:pPr>
    <w:rPr>
      <w:rFonts w:ascii="Cambria" w:eastAsia="宋体" w:hAnsi="Cambria" w:cs="Times New Roman"/>
      <w:b/>
      <w:bCs/>
      <w:szCs w:val="28"/>
    </w:rPr>
  </w:style>
  <w:style w:type="paragraph" w:styleId="5">
    <w:name w:val="heading 5"/>
    <w:basedOn w:val="a"/>
    <w:next w:val="a"/>
    <w:link w:val="5Char"/>
    <w:uiPriority w:val="9"/>
    <w:qFormat/>
    <w:rsid w:val="0006506F"/>
    <w:pPr>
      <w:keepNext/>
      <w:keepLines/>
      <w:spacing w:before="60" w:after="60"/>
      <w:outlineLvl w:val="4"/>
    </w:pPr>
    <w:rPr>
      <w:rFonts w:ascii="Calibri" w:eastAsia="宋体" w:hAnsi="Calibri" w:cs="Times New Roman"/>
      <w:b/>
      <w:bCs/>
      <w:szCs w:val="28"/>
    </w:rPr>
  </w:style>
  <w:style w:type="paragraph" w:styleId="6">
    <w:name w:val="heading 6"/>
    <w:basedOn w:val="a"/>
    <w:next w:val="a"/>
    <w:link w:val="6Char"/>
    <w:uiPriority w:val="9"/>
    <w:unhideWhenUsed/>
    <w:qFormat/>
    <w:rsid w:val="0006506F"/>
    <w:pPr>
      <w:keepNext/>
      <w:keepLines/>
      <w:widowControl/>
      <w:spacing w:before="60" w:after="60"/>
      <w:jc w:val="left"/>
      <w:outlineLvl w:val="5"/>
    </w:pPr>
    <w:rPr>
      <w:rFonts w:asciiTheme="majorHAnsi" w:eastAsia="宋体" w:hAnsiTheme="majorHAnsi" w:cstheme="majorBidi"/>
      <w:b/>
      <w:bCs/>
      <w:kern w:val="0"/>
      <w:szCs w:val="24"/>
    </w:rPr>
  </w:style>
  <w:style w:type="paragraph" w:styleId="7">
    <w:name w:val="heading 7"/>
    <w:basedOn w:val="a"/>
    <w:next w:val="a"/>
    <w:link w:val="7Char"/>
    <w:uiPriority w:val="9"/>
    <w:unhideWhenUsed/>
    <w:qFormat/>
    <w:rsid w:val="0006506F"/>
    <w:pPr>
      <w:keepNext/>
      <w:keepLines/>
      <w:widowControl/>
      <w:spacing w:before="240" w:after="64" w:line="320" w:lineRule="auto"/>
      <w:jc w:val="left"/>
      <w:outlineLvl w:val="6"/>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06506F"/>
    <w:pPr>
      <w:ind w:leftChars="1200" w:left="2520"/>
    </w:pPr>
  </w:style>
  <w:style w:type="paragraph" w:styleId="a3">
    <w:name w:val="Note Heading"/>
    <w:basedOn w:val="a"/>
    <w:next w:val="a"/>
    <w:link w:val="Char"/>
    <w:uiPriority w:val="99"/>
    <w:qFormat/>
    <w:rsid w:val="0006506F"/>
    <w:pPr>
      <w:jc w:val="center"/>
    </w:pPr>
    <w:rPr>
      <w:rFonts w:ascii="Times New Roman" w:eastAsia="宋体" w:hAnsi="Times New Roman" w:cs="Times New Roman"/>
      <w:szCs w:val="21"/>
    </w:rPr>
  </w:style>
  <w:style w:type="paragraph" w:styleId="a4">
    <w:name w:val="Normal Indent"/>
    <w:basedOn w:val="a"/>
    <w:qFormat/>
    <w:rsid w:val="0006506F"/>
    <w:pPr>
      <w:ind w:firstLineChars="200" w:firstLine="420"/>
    </w:pPr>
    <w:rPr>
      <w:rFonts w:ascii="Times New Roman" w:eastAsia="宋体" w:hAnsi="Times New Roman" w:cs="Times New Roman"/>
      <w:szCs w:val="21"/>
    </w:rPr>
  </w:style>
  <w:style w:type="paragraph" w:styleId="a5">
    <w:name w:val="caption"/>
    <w:basedOn w:val="a"/>
    <w:next w:val="a"/>
    <w:uiPriority w:val="35"/>
    <w:unhideWhenUsed/>
    <w:qFormat/>
    <w:rsid w:val="0006506F"/>
    <w:rPr>
      <w:rFonts w:asciiTheme="majorHAnsi" w:eastAsia="黑体" w:hAnsiTheme="majorHAnsi" w:cstheme="majorBidi"/>
      <w:sz w:val="20"/>
      <w:szCs w:val="20"/>
    </w:rPr>
  </w:style>
  <w:style w:type="paragraph" w:styleId="a6">
    <w:name w:val="Document Map"/>
    <w:basedOn w:val="a"/>
    <w:link w:val="Char0"/>
    <w:uiPriority w:val="99"/>
    <w:unhideWhenUsed/>
    <w:qFormat/>
    <w:rsid w:val="0006506F"/>
    <w:rPr>
      <w:rFonts w:ascii="宋体" w:eastAsia="宋体" w:hAnsi="Calibri" w:cs="Times New Roman"/>
      <w:sz w:val="18"/>
      <w:szCs w:val="18"/>
    </w:rPr>
  </w:style>
  <w:style w:type="paragraph" w:styleId="a7">
    <w:name w:val="toa heading"/>
    <w:basedOn w:val="a"/>
    <w:next w:val="a"/>
    <w:semiHidden/>
    <w:qFormat/>
    <w:rsid w:val="0006506F"/>
    <w:pPr>
      <w:spacing w:before="120"/>
    </w:pPr>
    <w:rPr>
      <w:rFonts w:ascii="Arial" w:eastAsia="宋体" w:hAnsi="Arial" w:cs="Times New Roman"/>
      <w:b/>
      <w:bCs/>
      <w:szCs w:val="21"/>
    </w:rPr>
  </w:style>
  <w:style w:type="paragraph" w:styleId="a8">
    <w:name w:val="annotation text"/>
    <w:basedOn w:val="a"/>
    <w:link w:val="Char1"/>
    <w:uiPriority w:val="99"/>
    <w:unhideWhenUsed/>
    <w:qFormat/>
    <w:rsid w:val="0006506F"/>
    <w:pPr>
      <w:jc w:val="left"/>
    </w:pPr>
  </w:style>
  <w:style w:type="paragraph" w:styleId="a9">
    <w:name w:val="Salutation"/>
    <w:basedOn w:val="a"/>
    <w:next w:val="a"/>
    <w:link w:val="Char2"/>
    <w:uiPriority w:val="99"/>
    <w:qFormat/>
    <w:rsid w:val="0006506F"/>
    <w:rPr>
      <w:rFonts w:ascii="Times New Roman" w:eastAsia="宋体" w:hAnsi="Times New Roman" w:cs="Times New Roman"/>
      <w:szCs w:val="21"/>
    </w:rPr>
  </w:style>
  <w:style w:type="paragraph" w:styleId="30">
    <w:name w:val="List Bullet 3"/>
    <w:basedOn w:val="a"/>
    <w:qFormat/>
    <w:rsid w:val="0006506F"/>
    <w:pPr>
      <w:tabs>
        <w:tab w:val="left" w:pos="1200"/>
      </w:tabs>
    </w:pPr>
    <w:rPr>
      <w:rFonts w:ascii="Times New Roman" w:eastAsia="宋体" w:hAnsi="Times New Roman" w:cs="Times New Roman"/>
      <w:szCs w:val="21"/>
    </w:rPr>
  </w:style>
  <w:style w:type="paragraph" w:styleId="aa">
    <w:name w:val="Body Text"/>
    <w:basedOn w:val="a"/>
    <w:link w:val="Char3"/>
    <w:uiPriority w:val="99"/>
    <w:qFormat/>
    <w:rsid w:val="0006506F"/>
    <w:pPr>
      <w:spacing w:after="120"/>
    </w:pPr>
    <w:rPr>
      <w:rFonts w:ascii="Times New Roman" w:eastAsia="宋体" w:hAnsi="Times New Roman" w:cs="Times New Roman"/>
      <w:szCs w:val="21"/>
    </w:rPr>
  </w:style>
  <w:style w:type="paragraph" w:styleId="50">
    <w:name w:val="toc 5"/>
    <w:basedOn w:val="a"/>
    <w:next w:val="a"/>
    <w:uiPriority w:val="39"/>
    <w:unhideWhenUsed/>
    <w:qFormat/>
    <w:rsid w:val="0006506F"/>
    <w:pPr>
      <w:ind w:leftChars="800" w:left="1680"/>
    </w:pPr>
  </w:style>
  <w:style w:type="paragraph" w:styleId="31">
    <w:name w:val="toc 3"/>
    <w:basedOn w:val="a"/>
    <w:next w:val="a"/>
    <w:uiPriority w:val="39"/>
    <w:unhideWhenUsed/>
    <w:qFormat/>
    <w:rsid w:val="0006506F"/>
    <w:pPr>
      <w:widowControl/>
      <w:spacing w:after="100" w:line="276" w:lineRule="auto"/>
      <w:ind w:left="440"/>
      <w:jc w:val="left"/>
    </w:pPr>
    <w:rPr>
      <w:rFonts w:ascii="Calibri" w:eastAsia="宋体" w:hAnsi="Calibri" w:cs="Times New Roman"/>
      <w:kern w:val="0"/>
      <w:sz w:val="22"/>
    </w:rPr>
  </w:style>
  <w:style w:type="paragraph" w:styleId="ab">
    <w:name w:val="Plain Text"/>
    <w:basedOn w:val="a"/>
    <w:link w:val="Char4"/>
    <w:qFormat/>
    <w:rsid w:val="0006506F"/>
    <w:rPr>
      <w:rFonts w:ascii="宋体" w:eastAsia="宋体" w:hAnsi="Courier New" w:cs="Times New Roman"/>
      <w:szCs w:val="20"/>
    </w:rPr>
  </w:style>
  <w:style w:type="paragraph" w:styleId="8">
    <w:name w:val="toc 8"/>
    <w:basedOn w:val="a"/>
    <w:next w:val="a"/>
    <w:uiPriority w:val="39"/>
    <w:unhideWhenUsed/>
    <w:qFormat/>
    <w:rsid w:val="0006506F"/>
    <w:pPr>
      <w:ind w:leftChars="1400" w:left="2940"/>
    </w:pPr>
  </w:style>
  <w:style w:type="paragraph" w:styleId="ac">
    <w:name w:val="Date"/>
    <w:basedOn w:val="a"/>
    <w:next w:val="a"/>
    <w:link w:val="Char5"/>
    <w:uiPriority w:val="99"/>
    <w:qFormat/>
    <w:rsid w:val="0006506F"/>
    <w:pPr>
      <w:ind w:leftChars="2500" w:left="100"/>
    </w:pPr>
    <w:rPr>
      <w:rFonts w:ascii="Times New Roman" w:eastAsia="宋体" w:hAnsi="Times New Roman" w:cs="Times New Roman"/>
      <w:szCs w:val="21"/>
    </w:rPr>
  </w:style>
  <w:style w:type="paragraph" w:styleId="ad">
    <w:name w:val="endnote text"/>
    <w:basedOn w:val="a"/>
    <w:link w:val="Char6"/>
    <w:uiPriority w:val="99"/>
    <w:unhideWhenUsed/>
    <w:qFormat/>
    <w:rsid w:val="0006506F"/>
    <w:pPr>
      <w:widowControl/>
      <w:snapToGrid w:val="0"/>
      <w:jc w:val="left"/>
    </w:pPr>
    <w:rPr>
      <w:rFonts w:ascii="宋体" w:eastAsia="宋体" w:hAnsi="宋体" w:cs="宋体"/>
      <w:kern w:val="0"/>
      <w:szCs w:val="24"/>
    </w:rPr>
  </w:style>
  <w:style w:type="paragraph" w:styleId="ae">
    <w:name w:val="Balloon Text"/>
    <w:basedOn w:val="a"/>
    <w:link w:val="Char7"/>
    <w:uiPriority w:val="99"/>
    <w:unhideWhenUsed/>
    <w:qFormat/>
    <w:rsid w:val="0006506F"/>
    <w:rPr>
      <w:sz w:val="18"/>
      <w:szCs w:val="18"/>
    </w:rPr>
  </w:style>
  <w:style w:type="paragraph" w:styleId="af">
    <w:name w:val="footer"/>
    <w:basedOn w:val="a"/>
    <w:link w:val="Char8"/>
    <w:uiPriority w:val="99"/>
    <w:unhideWhenUsed/>
    <w:qFormat/>
    <w:rsid w:val="0006506F"/>
    <w:pPr>
      <w:tabs>
        <w:tab w:val="center" w:pos="4153"/>
        <w:tab w:val="right" w:pos="8306"/>
      </w:tabs>
      <w:snapToGrid w:val="0"/>
      <w:jc w:val="left"/>
    </w:pPr>
    <w:rPr>
      <w:sz w:val="18"/>
      <w:szCs w:val="18"/>
    </w:rPr>
  </w:style>
  <w:style w:type="paragraph" w:styleId="af0">
    <w:name w:val="header"/>
    <w:basedOn w:val="a"/>
    <w:link w:val="Char9"/>
    <w:uiPriority w:val="99"/>
    <w:unhideWhenUsed/>
    <w:qFormat/>
    <w:rsid w:val="0006506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6506F"/>
  </w:style>
  <w:style w:type="paragraph" w:styleId="40">
    <w:name w:val="toc 4"/>
    <w:basedOn w:val="a"/>
    <w:next w:val="a"/>
    <w:uiPriority w:val="39"/>
    <w:unhideWhenUsed/>
    <w:qFormat/>
    <w:rsid w:val="0006506F"/>
    <w:pPr>
      <w:ind w:leftChars="600" w:left="1260"/>
    </w:pPr>
  </w:style>
  <w:style w:type="paragraph" w:styleId="60">
    <w:name w:val="toc 6"/>
    <w:basedOn w:val="a"/>
    <w:next w:val="a"/>
    <w:uiPriority w:val="39"/>
    <w:unhideWhenUsed/>
    <w:qFormat/>
    <w:rsid w:val="0006506F"/>
    <w:pPr>
      <w:ind w:leftChars="1000" w:left="2100"/>
    </w:pPr>
  </w:style>
  <w:style w:type="paragraph" w:styleId="20">
    <w:name w:val="toc 2"/>
    <w:basedOn w:val="a"/>
    <w:next w:val="a"/>
    <w:uiPriority w:val="39"/>
    <w:unhideWhenUsed/>
    <w:qFormat/>
    <w:rsid w:val="0006506F"/>
    <w:pPr>
      <w:ind w:leftChars="200" w:left="420"/>
    </w:pPr>
  </w:style>
  <w:style w:type="paragraph" w:styleId="9">
    <w:name w:val="toc 9"/>
    <w:basedOn w:val="a"/>
    <w:next w:val="a"/>
    <w:uiPriority w:val="39"/>
    <w:unhideWhenUsed/>
    <w:qFormat/>
    <w:rsid w:val="0006506F"/>
    <w:pPr>
      <w:ind w:leftChars="1600" w:left="3360"/>
    </w:pPr>
  </w:style>
  <w:style w:type="paragraph" w:styleId="21">
    <w:name w:val="Body Text 2"/>
    <w:basedOn w:val="a"/>
    <w:link w:val="2Char0"/>
    <w:uiPriority w:val="99"/>
    <w:unhideWhenUsed/>
    <w:qFormat/>
    <w:rsid w:val="0006506F"/>
    <w:pPr>
      <w:spacing w:after="120" w:line="480" w:lineRule="auto"/>
    </w:pPr>
  </w:style>
  <w:style w:type="paragraph" w:styleId="af1">
    <w:name w:val="Normal (Web)"/>
    <w:basedOn w:val="a"/>
    <w:uiPriority w:val="99"/>
    <w:unhideWhenUsed/>
    <w:qFormat/>
    <w:rsid w:val="0006506F"/>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rsid w:val="0006506F"/>
    <w:pPr>
      <w:widowControl/>
      <w:ind w:firstLineChars="200" w:firstLine="420"/>
      <w:jc w:val="left"/>
    </w:pPr>
    <w:rPr>
      <w:rFonts w:ascii="宋体" w:eastAsia="宋体" w:hAnsi="宋体" w:cs="Times New Roman"/>
      <w:color w:val="000000"/>
      <w:kern w:val="0"/>
      <w:szCs w:val="21"/>
    </w:rPr>
  </w:style>
  <w:style w:type="paragraph" w:styleId="af2">
    <w:name w:val="Title"/>
    <w:basedOn w:val="a"/>
    <w:next w:val="a"/>
    <w:link w:val="Chara"/>
    <w:qFormat/>
    <w:rsid w:val="0006506F"/>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8"/>
    <w:next w:val="a8"/>
    <w:link w:val="Charb"/>
    <w:uiPriority w:val="99"/>
    <w:unhideWhenUsed/>
    <w:qFormat/>
    <w:rsid w:val="0006506F"/>
    <w:rPr>
      <w:b/>
      <w:bCs/>
    </w:rPr>
  </w:style>
  <w:style w:type="table" w:styleId="af4">
    <w:name w:val="Table Grid"/>
    <w:basedOn w:val="a1"/>
    <w:uiPriority w:val="59"/>
    <w:qFormat/>
    <w:rsid w:val="000650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basedOn w:val="a0"/>
    <w:uiPriority w:val="99"/>
    <w:unhideWhenUsed/>
    <w:qFormat/>
    <w:rsid w:val="0006506F"/>
    <w:rPr>
      <w:vertAlign w:val="superscript"/>
    </w:rPr>
  </w:style>
  <w:style w:type="character" w:styleId="af6">
    <w:name w:val="Hyperlink"/>
    <w:basedOn w:val="a0"/>
    <w:uiPriority w:val="99"/>
    <w:unhideWhenUsed/>
    <w:qFormat/>
    <w:rsid w:val="0006506F"/>
    <w:rPr>
      <w:color w:val="0563C1" w:themeColor="hyperlink"/>
      <w:u w:val="single"/>
    </w:rPr>
  </w:style>
  <w:style w:type="character" w:styleId="af7">
    <w:name w:val="annotation reference"/>
    <w:basedOn w:val="a0"/>
    <w:unhideWhenUsed/>
    <w:qFormat/>
    <w:rsid w:val="0006506F"/>
    <w:rPr>
      <w:sz w:val="21"/>
      <w:szCs w:val="21"/>
    </w:rPr>
  </w:style>
  <w:style w:type="character" w:customStyle="1" w:styleId="Char9">
    <w:name w:val="页眉 Char"/>
    <w:basedOn w:val="a0"/>
    <w:link w:val="af0"/>
    <w:uiPriority w:val="99"/>
    <w:qFormat/>
    <w:rsid w:val="0006506F"/>
    <w:rPr>
      <w:sz w:val="18"/>
      <w:szCs w:val="18"/>
    </w:rPr>
  </w:style>
  <w:style w:type="character" w:customStyle="1" w:styleId="Char8">
    <w:name w:val="页脚 Char"/>
    <w:basedOn w:val="a0"/>
    <w:link w:val="af"/>
    <w:uiPriority w:val="99"/>
    <w:qFormat/>
    <w:rsid w:val="0006506F"/>
    <w:rPr>
      <w:sz w:val="18"/>
      <w:szCs w:val="18"/>
    </w:rPr>
  </w:style>
  <w:style w:type="paragraph" w:customStyle="1" w:styleId="aSTL">
    <w:name w:val="aSTL正文"/>
    <w:basedOn w:val="a"/>
    <w:link w:val="aSTLChar"/>
    <w:qFormat/>
    <w:rsid w:val="0006506F"/>
    <w:pPr>
      <w:spacing w:line="300" w:lineRule="auto"/>
      <w:ind w:firstLineChars="200" w:firstLine="200"/>
    </w:pPr>
    <w:rPr>
      <w:rFonts w:ascii="Calibri" w:eastAsia="宋体" w:hAnsi="Calibri" w:cs="Times New Roman"/>
      <w:kern w:val="0"/>
      <w:sz w:val="24"/>
      <w:szCs w:val="20"/>
      <w:lang w:val="zh-CN"/>
    </w:rPr>
  </w:style>
  <w:style w:type="character" w:customStyle="1" w:styleId="aSTLChar">
    <w:name w:val="aSTL正文 Char"/>
    <w:link w:val="aSTL"/>
    <w:qFormat/>
    <w:rsid w:val="0006506F"/>
    <w:rPr>
      <w:rFonts w:ascii="Calibri" w:eastAsia="宋体" w:hAnsi="Calibri" w:cs="Times New Roman"/>
      <w:kern w:val="0"/>
      <w:sz w:val="24"/>
      <w:szCs w:val="20"/>
      <w:lang w:val="zh-CN" w:eastAsia="zh-CN"/>
    </w:rPr>
  </w:style>
  <w:style w:type="paragraph" w:customStyle="1" w:styleId="41111">
    <w:name w:val="4.1.1.1.1"/>
    <w:basedOn w:val="a"/>
    <w:link w:val="41111Char"/>
    <w:qFormat/>
    <w:rsid w:val="0006506F"/>
    <w:pPr>
      <w:tabs>
        <w:tab w:val="left" w:pos="142"/>
      </w:tabs>
      <w:spacing w:beforeLines="50" w:afterLines="50"/>
      <w:ind w:leftChars="200" w:left="200"/>
      <w:jc w:val="left"/>
      <w:outlineLvl w:val="3"/>
    </w:pPr>
    <w:rPr>
      <w:rFonts w:ascii="宋体" w:eastAsia="宋体" w:hAnsi="宋体" w:cs="Times New Roman"/>
      <w:b/>
      <w:color w:val="000000"/>
      <w:kern w:val="0"/>
      <w:sz w:val="24"/>
      <w:szCs w:val="24"/>
      <w:lang w:val="zh-CN"/>
    </w:rPr>
  </w:style>
  <w:style w:type="character" w:customStyle="1" w:styleId="41111Char">
    <w:name w:val="4.1.1.1.1 Char"/>
    <w:link w:val="41111"/>
    <w:qFormat/>
    <w:rsid w:val="0006506F"/>
    <w:rPr>
      <w:rFonts w:ascii="宋体" w:eastAsia="宋体" w:hAnsi="宋体" w:cs="Times New Roman"/>
      <w:b/>
      <w:color w:val="000000"/>
      <w:kern w:val="0"/>
      <w:sz w:val="24"/>
      <w:szCs w:val="24"/>
      <w:lang w:val="zh-CN" w:eastAsia="zh-CN"/>
    </w:rPr>
  </w:style>
  <w:style w:type="paragraph" w:styleId="af8">
    <w:name w:val="List Paragraph"/>
    <w:basedOn w:val="a"/>
    <w:uiPriority w:val="34"/>
    <w:qFormat/>
    <w:rsid w:val="0006506F"/>
    <w:pPr>
      <w:ind w:firstLineChars="200" w:firstLine="420"/>
    </w:pPr>
    <w:rPr>
      <w:rFonts w:ascii="Calibri" w:eastAsia="宋体" w:hAnsi="Calibri" w:cs="Times New Roman"/>
    </w:rPr>
  </w:style>
  <w:style w:type="character" w:customStyle="1" w:styleId="Char1">
    <w:name w:val="批注文字 Char"/>
    <w:basedOn w:val="a0"/>
    <w:link w:val="a8"/>
    <w:uiPriority w:val="99"/>
    <w:qFormat/>
    <w:rsid w:val="0006506F"/>
  </w:style>
  <w:style w:type="character" w:customStyle="1" w:styleId="Charb">
    <w:name w:val="批注主题 Char"/>
    <w:basedOn w:val="Char1"/>
    <w:link w:val="af3"/>
    <w:uiPriority w:val="99"/>
    <w:qFormat/>
    <w:rsid w:val="0006506F"/>
    <w:rPr>
      <w:b/>
      <w:bCs/>
    </w:rPr>
  </w:style>
  <w:style w:type="character" w:customStyle="1" w:styleId="Char7">
    <w:name w:val="批注框文本 Char"/>
    <w:basedOn w:val="a0"/>
    <w:link w:val="ae"/>
    <w:uiPriority w:val="99"/>
    <w:qFormat/>
    <w:rsid w:val="0006506F"/>
    <w:rPr>
      <w:sz w:val="18"/>
      <w:szCs w:val="18"/>
    </w:rPr>
  </w:style>
  <w:style w:type="character" w:customStyle="1" w:styleId="1Char">
    <w:name w:val="标题 1 Char"/>
    <w:basedOn w:val="a0"/>
    <w:link w:val="1"/>
    <w:uiPriority w:val="99"/>
    <w:qFormat/>
    <w:rsid w:val="0006506F"/>
    <w:rPr>
      <w:b/>
      <w:bCs/>
      <w:kern w:val="44"/>
      <w:sz w:val="44"/>
      <w:szCs w:val="44"/>
    </w:rPr>
  </w:style>
  <w:style w:type="paragraph" w:customStyle="1" w:styleId="TOC1">
    <w:name w:val="TOC 标题1"/>
    <w:basedOn w:val="1"/>
    <w:next w:val="a"/>
    <w:uiPriority w:val="39"/>
    <w:unhideWhenUsed/>
    <w:qFormat/>
    <w:rsid w:val="0006506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0"/>
    <w:link w:val="2"/>
    <w:qFormat/>
    <w:rsid w:val="0006506F"/>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06506F"/>
    <w:rPr>
      <w:rFonts w:ascii="Calibri" w:eastAsia="宋体" w:hAnsi="Calibri" w:cs="Times New Roman"/>
      <w:b/>
      <w:bCs/>
      <w:szCs w:val="32"/>
    </w:rPr>
  </w:style>
  <w:style w:type="character" w:customStyle="1" w:styleId="4Char">
    <w:name w:val="标题 4 Char"/>
    <w:basedOn w:val="a0"/>
    <w:link w:val="4"/>
    <w:uiPriority w:val="9"/>
    <w:qFormat/>
    <w:rsid w:val="0006506F"/>
    <w:rPr>
      <w:rFonts w:ascii="Cambria" w:eastAsia="宋体" w:hAnsi="Cambria" w:cs="Times New Roman"/>
      <w:b/>
      <w:bCs/>
      <w:szCs w:val="28"/>
    </w:rPr>
  </w:style>
  <w:style w:type="character" w:customStyle="1" w:styleId="5Char">
    <w:name w:val="标题 5 Char"/>
    <w:basedOn w:val="a0"/>
    <w:link w:val="5"/>
    <w:uiPriority w:val="9"/>
    <w:qFormat/>
    <w:rsid w:val="0006506F"/>
    <w:rPr>
      <w:rFonts w:ascii="Calibri" w:eastAsia="宋体" w:hAnsi="Calibri" w:cs="Times New Roman"/>
      <w:b/>
      <w:bCs/>
      <w:szCs w:val="28"/>
    </w:rPr>
  </w:style>
  <w:style w:type="character" w:customStyle="1" w:styleId="6Char">
    <w:name w:val="标题 6 Char"/>
    <w:basedOn w:val="a0"/>
    <w:link w:val="6"/>
    <w:uiPriority w:val="9"/>
    <w:qFormat/>
    <w:rsid w:val="0006506F"/>
    <w:rPr>
      <w:rFonts w:asciiTheme="majorHAnsi" w:eastAsia="宋体" w:hAnsiTheme="majorHAnsi" w:cstheme="majorBidi"/>
      <w:b/>
      <w:bCs/>
      <w:kern w:val="0"/>
      <w:szCs w:val="24"/>
    </w:rPr>
  </w:style>
  <w:style w:type="character" w:customStyle="1" w:styleId="7Char">
    <w:name w:val="标题 7 Char"/>
    <w:basedOn w:val="a0"/>
    <w:link w:val="7"/>
    <w:uiPriority w:val="9"/>
    <w:qFormat/>
    <w:rsid w:val="0006506F"/>
    <w:rPr>
      <w:rFonts w:ascii="宋体" w:eastAsia="宋体" w:hAnsi="宋体" w:cs="宋体"/>
      <w:b/>
      <w:bCs/>
      <w:kern w:val="0"/>
      <w:sz w:val="24"/>
      <w:szCs w:val="24"/>
    </w:rPr>
  </w:style>
  <w:style w:type="character" w:customStyle="1" w:styleId="Char2">
    <w:name w:val="称呼 Char"/>
    <w:basedOn w:val="a0"/>
    <w:link w:val="a9"/>
    <w:uiPriority w:val="99"/>
    <w:qFormat/>
    <w:rsid w:val="0006506F"/>
    <w:rPr>
      <w:rFonts w:ascii="Times New Roman" w:eastAsia="宋体" w:hAnsi="Times New Roman" w:cs="Times New Roman"/>
      <w:szCs w:val="21"/>
    </w:rPr>
  </w:style>
  <w:style w:type="character" w:customStyle="1" w:styleId="notnullcss1">
    <w:name w:val="notnullcss1"/>
    <w:basedOn w:val="a0"/>
    <w:uiPriority w:val="99"/>
    <w:qFormat/>
    <w:rsid w:val="0006506F"/>
    <w:rPr>
      <w:rFonts w:eastAsia="宋体" w:cs="Times New Roman"/>
      <w:color w:val="FF0000"/>
      <w:kern w:val="2"/>
      <w:sz w:val="24"/>
      <w:szCs w:val="24"/>
      <w:lang w:val="en-US" w:eastAsia="zh-CN" w:bidi="ar-SA"/>
    </w:rPr>
  </w:style>
  <w:style w:type="paragraph" w:customStyle="1" w:styleId="xl61">
    <w:name w:val="xl61"/>
    <w:basedOn w:val="a"/>
    <w:uiPriority w:val="99"/>
    <w:qFormat/>
    <w:rsid w:val="0006506F"/>
    <w:pPr>
      <w:widowControl/>
      <w:spacing w:before="100" w:after="100"/>
      <w:jc w:val="right"/>
    </w:pPr>
    <w:rPr>
      <w:rFonts w:ascii="Arial Unicode MS" w:eastAsia="Arial Unicode MS" w:hAnsi="Times New Roman" w:cs="Times New Roman"/>
      <w:kern w:val="0"/>
      <w:sz w:val="18"/>
      <w:szCs w:val="18"/>
    </w:rPr>
  </w:style>
  <w:style w:type="character" w:customStyle="1" w:styleId="Char4">
    <w:name w:val="纯文本 Char"/>
    <w:basedOn w:val="a0"/>
    <w:link w:val="ab"/>
    <w:qFormat/>
    <w:rsid w:val="0006506F"/>
    <w:rPr>
      <w:rFonts w:ascii="宋体" w:eastAsia="宋体" w:hAnsi="Courier New" w:cs="Times New Roman"/>
      <w:szCs w:val="20"/>
    </w:rPr>
  </w:style>
  <w:style w:type="character" w:customStyle="1" w:styleId="headline-content2">
    <w:name w:val="headline-content2"/>
    <w:basedOn w:val="a0"/>
    <w:qFormat/>
    <w:rsid w:val="0006506F"/>
    <w:rPr>
      <w:rFonts w:eastAsia="宋体" w:cs="Times New Roman"/>
      <w:kern w:val="2"/>
      <w:sz w:val="24"/>
      <w:szCs w:val="24"/>
      <w:lang w:val="en-US" w:eastAsia="zh-CN" w:bidi="ar-SA"/>
    </w:rPr>
  </w:style>
  <w:style w:type="character" w:customStyle="1" w:styleId="Char3">
    <w:name w:val="正文文本 Char"/>
    <w:basedOn w:val="a0"/>
    <w:link w:val="aa"/>
    <w:uiPriority w:val="99"/>
    <w:qFormat/>
    <w:rsid w:val="0006506F"/>
    <w:rPr>
      <w:rFonts w:ascii="Times New Roman" w:eastAsia="宋体" w:hAnsi="Times New Roman" w:cs="Times New Roman"/>
      <w:szCs w:val="21"/>
    </w:rPr>
  </w:style>
  <w:style w:type="paragraph" w:customStyle="1" w:styleId="write2">
    <w:name w:val="write2"/>
    <w:basedOn w:val="a"/>
    <w:uiPriority w:val="99"/>
    <w:qFormat/>
    <w:rsid w:val="0006506F"/>
    <w:pPr>
      <w:widowControl/>
      <w:tabs>
        <w:tab w:val="left" w:pos="709"/>
      </w:tabs>
      <w:overflowPunct w:val="0"/>
      <w:autoSpaceDE w:val="0"/>
      <w:autoSpaceDN w:val="0"/>
      <w:adjustRightInd w:val="0"/>
      <w:textAlignment w:val="baseline"/>
    </w:pPr>
    <w:rPr>
      <w:rFonts w:ascii="Helvetica-Narrow" w:eastAsia="宋体" w:hAnsi="Helvetica-Narrow" w:cs="Times New Roman"/>
      <w:kern w:val="0"/>
      <w:szCs w:val="24"/>
      <w:lang w:val="en-AU"/>
    </w:rPr>
  </w:style>
  <w:style w:type="character" w:customStyle="1" w:styleId="Char5">
    <w:name w:val="日期 Char"/>
    <w:basedOn w:val="a0"/>
    <w:link w:val="ac"/>
    <w:uiPriority w:val="99"/>
    <w:qFormat/>
    <w:rsid w:val="0006506F"/>
    <w:rPr>
      <w:rFonts w:ascii="Times New Roman" w:eastAsia="宋体" w:hAnsi="Times New Roman" w:cs="Times New Roman"/>
      <w:szCs w:val="21"/>
    </w:rPr>
  </w:style>
  <w:style w:type="character" w:customStyle="1" w:styleId="Char">
    <w:name w:val="注释标题 Char"/>
    <w:basedOn w:val="a0"/>
    <w:link w:val="a3"/>
    <w:uiPriority w:val="99"/>
    <w:qFormat/>
    <w:rsid w:val="0006506F"/>
    <w:rPr>
      <w:rFonts w:ascii="Times New Roman" w:eastAsia="宋体" w:hAnsi="Times New Roman" w:cs="Times New Roman"/>
      <w:szCs w:val="21"/>
    </w:rPr>
  </w:style>
  <w:style w:type="paragraph" w:customStyle="1" w:styleId="51">
    <w:name w:val="标题5"/>
    <w:basedOn w:val="a"/>
    <w:qFormat/>
    <w:rsid w:val="0006506F"/>
    <w:pPr>
      <w:keepNext/>
      <w:keepLines/>
      <w:spacing w:before="60" w:after="60"/>
      <w:ind w:hangingChars="200" w:hanging="420"/>
      <w:outlineLvl w:val="4"/>
    </w:pPr>
    <w:rPr>
      <w:rFonts w:ascii="宋体" w:eastAsia="宋体" w:hAnsi="宋体" w:cs="Times New Roman"/>
      <w:b/>
      <w:bCs/>
      <w:szCs w:val="21"/>
    </w:rPr>
  </w:style>
  <w:style w:type="paragraph" w:customStyle="1" w:styleId="12">
    <w:name w:val="修订1"/>
    <w:hidden/>
    <w:uiPriority w:val="99"/>
    <w:semiHidden/>
    <w:qFormat/>
    <w:rsid w:val="0006506F"/>
    <w:rPr>
      <w:rFonts w:ascii="Calibri" w:hAnsi="Calibri"/>
      <w:kern w:val="2"/>
      <w:sz w:val="21"/>
      <w:szCs w:val="22"/>
    </w:rPr>
  </w:style>
  <w:style w:type="character" w:customStyle="1" w:styleId="Charc">
    <w:name w:val="正文的样式 Char"/>
    <w:basedOn w:val="a0"/>
    <w:link w:val="af9"/>
    <w:qFormat/>
    <w:rsid w:val="0006506F"/>
    <w:rPr>
      <w:szCs w:val="24"/>
    </w:rPr>
  </w:style>
  <w:style w:type="paragraph" w:customStyle="1" w:styleId="af9">
    <w:name w:val="正文的样式"/>
    <w:basedOn w:val="a"/>
    <w:link w:val="Charc"/>
    <w:qFormat/>
    <w:rsid w:val="0006506F"/>
    <w:pPr>
      <w:spacing w:before="100" w:after="100"/>
    </w:pPr>
    <w:rPr>
      <w:szCs w:val="24"/>
    </w:rPr>
  </w:style>
  <w:style w:type="character" w:customStyle="1" w:styleId="Char0">
    <w:name w:val="文档结构图 Char"/>
    <w:basedOn w:val="a0"/>
    <w:link w:val="a6"/>
    <w:uiPriority w:val="99"/>
    <w:semiHidden/>
    <w:qFormat/>
    <w:rsid w:val="0006506F"/>
    <w:rPr>
      <w:rFonts w:ascii="宋体" w:eastAsia="宋体" w:hAnsi="Calibri" w:cs="Times New Roman"/>
      <w:sz w:val="18"/>
      <w:szCs w:val="18"/>
    </w:rPr>
  </w:style>
  <w:style w:type="character" w:styleId="afa">
    <w:name w:val="Placeholder Text"/>
    <w:basedOn w:val="a0"/>
    <w:uiPriority w:val="99"/>
    <w:semiHidden/>
    <w:qFormat/>
    <w:rsid w:val="0006506F"/>
    <w:rPr>
      <w:color w:val="auto"/>
    </w:rPr>
  </w:style>
  <w:style w:type="character" w:customStyle="1" w:styleId="Chara">
    <w:name w:val="标题 Char"/>
    <w:basedOn w:val="a0"/>
    <w:link w:val="af2"/>
    <w:qFormat/>
    <w:rsid w:val="0006506F"/>
    <w:rPr>
      <w:rFonts w:asciiTheme="majorHAnsi" w:eastAsia="宋体" w:hAnsiTheme="majorHAnsi" w:cstheme="majorBidi"/>
      <w:b/>
      <w:bCs/>
      <w:sz w:val="32"/>
      <w:szCs w:val="32"/>
    </w:rPr>
  </w:style>
  <w:style w:type="paragraph" w:styleId="afb">
    <w:name w:val="No Spacing"/>
    <w:uiPriority w:val="1"/>
    <w:qFormat/>
    <w:rsid w:val="0006506F"/>
    <w:pPr>
      <w:widowControl w:val="0"/>
      <w:jc w:val="both"/>
    </w:pPr>
    <w:rPr>
      <w:rFonts w:ascii="Calibri" w:hAnsi="Calibri"/>
      <w:kern w:val="2"/>
      <w:sz w:val="21"/>
      <w:szCs w:val="22"/>
    </w:rPr>
  </w:style>
  <w:style w:type="character" w:customStyle="1" w:styleId="Char6">
    <w:name w:val="尾注文本 Char"/>
    <w:basedOn w:val="a0"/>
    <w:link w:val="ad"/>
    <w:uiPriority w:val="99"/>
    <w:semiHidden/>
    <w:qFormat/>
    <w:rsid w:val="0006506F"/>
    <w:rPr>
      <w:rFonts w:ascii="宋体" w:eastAsia="宋体" w:hAnsi="宋体" w:cs="宋体"/>
      <w:kern w:val="0"/>
      <w:szCs w:val="24"/>
    </w:rPr>
  </w:style>
  <w:style w:type="character" w:customStyle="1" w:styleId="Char10">
    <w:name w:val="批注主题 Char1"/>
    <w:basedOn w:val="Char1"/>
    <w:uiPriority w:val="99"/>
    <w:semiHidden/>
    <w:rsid w:val="0006506F"/>
    <w:rPr>
      <w:rFonts w:ascii="Times New Roman" w:eastAsia="宋体" w:hAnsi="Times New Roman" w:cs="Times New Roman"/>
      <w:b/>
      <w:bCs/>
      <w:szCs w:val="21"/>
    </w:rPr>
  </w:style>
  <w:style w:type="character" w:customStyle="1" w:styleId="span">
    <w:name w:val="span_"/>
    <w:basedOn w:val="a0"/>
    <w:rsid w:val="0006506F"/>
  </w:style>
  <w:style w:type="paragraph" w:customStyle="1" w:styleId="32">
    <w:name w:val="标题  3"/>
    <w:basedOn w:val="a"/>
    <w:next w:val="a"/>
    <w:link w:val="3Char0"/>
    <w:qFormat/>
    <w:rsid w:val="0006506F"/>
    <w:pPr>
      <w:keepNext/>
      <w:keepLines/>
      <w:spacing w:before="100" w:beforeAutospacing="1" w:after="100" w:afterAutospacing="1" w:line="415" w:lineRule="auto"/>
    </w:pPr>
    <w:rPr>
      <w:rFonts w:ascii="Times New Roman" w:eastAsia="宋体" w:hAnsi="Times New Roman" w:cs="Times New Roman"/>
      <w:b/>
      <w:szCs w:val="24"/>
    </w:rPr>
  </w:style>
  <w:style w:type="character" w:customStyle="1" w:styleId="3Char0">
    <w:name w:val="标题  3 Char"/>
    <w:basedOn w:val="a0"/>
    <w:link w:val="32"/>
    <w:qFormat/>
    <w:rsid w:val="0006506F"/>
    <w:rPr>
      <w:rFonts w:ascii="Times New Roman" w:eastAsia="宋体" w:hAnsi="Times New Roman" w:cs="Times New Roman"/>
      <w:b/>
      <w:szCs w:val="24"/>
    </w:rPr>
  </w:style>
  <w:style w:type="paragraph" w:customStyle="1" w:styleId="13">
    <w:name w:val="列出段落1"/>
    <w:basedOn w:val="a"/>
    <w:qFormat/>
    <w:rsid w:val="0006506F"/>
    <w:pPr>
      <w:ind w:firstLineChars="200" w:firstLine="420"/>
    </w:pPr>
    <w:rPr>
      <w:rFonts w:ascii="Calibri" w:eastAsia="宋体" w:hAnsi="Calibri" w:cs="Calibri"/>
      <w:szCs w:val="21"/>
    </w:rPr>
  </w:style>
  <w:style w:type="paragraph" w:customStyle="1" w:styleId="14">
    <w:name w:val="报告正文格式1"/>
    <w:basedOn w:val="a"/>
    <w:qFormat/>
    <w:rsid w:val="0006506F"/>
    <w:pPr>
      <w:spacing w:line="360" w:lineRule="auto"/>
      <w:ind w:firstLineChars="200" w:firstLine="200"/>
      <w:jc w:val="left"/>
    </w:pPr>
    <w:rPr>
      <w:rFonts w:ascii="Times New Roman" w:eastAsia="仿宋" w:hAnsi="Times New Roman" w:cs="Times New Roman"/>
      <w:bCs/>
      <w:sz w:val="24"/>
      <w:szCs w:val="24"/>
    </w:rPr>
  </w:style>
  <w:style w:type="character" w:customStyle="1" w:styleId="2Char0">
    <w:name w:val="正文文本 2 Char"/>
    <w:basedOn w:val="a0"/>
    <w:link w:val="21"/>
    <w:uiPriority w:val="99"/>
    <w:qFormat/>
    <w:rsid w:val="0006506F"/>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386032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lations xmlns="http://www.yonyou.com/relation"/>
</file>

<file path=customXml/item3.xml><?xml version="1.0" encoding="utf-8"?>
<dataSourceCollection xmlns="http://www.yonyou.com/datasource"/>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F132F0-A877-4189-A92C-8CB113EEE5BD}">
  <ds:schemaRefs>
    <ds:schemaRef ds:uri="http://schemas.openxmlformats.org/officeDocument/2006/bibliography"/>
  </ds:schemaRefs>
</ds:datastoreItem>
</file>

<file path=customXml/itemProps2.xml><?xml version="1.0" encoding="utf-8"?>
<ds:datastoreItem xmlns:ds="http://schemas.openxmlformats.org/officeDocument/2006/customXml" ds:itemID="{C5D7E463-A10F-494B-AAC3-043C8AA8F383}">
  <ds:schemaRefs>
    <ds:schemaRef ds:uri="http://www.yonyou.com/relation"/>
  </ds:schemaRefs>
</ds:datastoreItem>
</file>

<file path=customXml/itemProps3.xml><?xml version="1.0" encoding="utf-8"?>
<ds:datastoreItem xmlns:ds="http://schemas.openxmlformats.org/officeDocument/2006/customXml" ds:itemID="{6BC0C85B-024C-49A1-89CA-1A1A3B0F4157}">
  <ds:schemaRefs>
    <ds:schemaRef ds:uri="http://www.yonyou.com/datasour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11</Pages>
  <Words>675</Words>
  <Characters>3850</Characters>
  <Application>Microsoft Office Word</Application>
  <DocSecurity>0</DocSecurity>
  <Lines>32</Lines>
  <Paragraphs>9</Paragraphs>
  <ScaleCrop>false</ScaleCrop>
  <Company>user</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Tang</dc:creator>
  <cp:lastModifiedBy>user</cp:lastModifiedBy>
  <cp:revision>200</cp:revision>
  <dcterms:created xsi:type="dcterms:W3CDTF">2016-05-21T03:42:00Z</dcterms:created>
  <dcterms:modified xsi:type="dcterms:W3CDTF">2019-11-22T04:23:00Z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